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908" w:rsidRPr="004514F4" w:rsidRDefault="00FF22CB" w:rsidP="002153A7">
      <w:pPr>
        <w:jc w:val="both"/>
        <w:rPr>
          <w:sz w:val="24"/>
          <w:szCs w:val="24"/>
        </w:rPr>
      </w:pPr>
      <w:r w:rsidRPr="004514F4">
        <w:rPr>
          <w:sz w:val="24"/>
          <w:szCs w:val="24"/>
        </w:rPr>
        <w:t>“I Can See Clearly Now...” – The Setting of Heritage Assets.</w:t>
      </w:r>
      <w:r w:rsidR="00C868BA">
        <w:rPr>
          <w:sz w:val="24"/>
          <w:szCs w:val="24"/>
        </w:rPr>
        <w:t xml:space="preserve"> A Day Conference.</w:t>
      </w:r>
    </w:p>
    <w:p w:rsidR="00EF1D0C" w:rsidRPr="004514F4" w:rsidRDefault="00EF1D0C" w:rsidP="002153A7">
      <w:pPr>
        <w:jc w:val="both"/>
        <w:rPr>
          <w:sz w:val="24"/>
          <w:szCs w:val="24"/>
        </w:rPr>
      </w:pPr>
    </w:p>
    <w:p w:rsidR="00EF1D0C" w:rsidRPr="004514F4" w:rsidRDefault="00EF1D0C" w:rsidP="002153A7">
      <w:pPr>
        <w:jc w:val="both"/>
        <w:rPr>
          <w:sz w:val="24"/>
          <w:szCs w:val="24"/>
        </w:rPr>
      </w:pPr>
      <w:r w:rsidRPr="004514F4">
        <w:rPr>
          <w:sz w:val="24"/>
          <w:szCs w:val="24"/>
        </w:rPr>
        <w:t>The Northwest Branch Day Conference took place on 15</w:t>
      </w:r>
      <w:r w:rsidRPr="004514F4">
        <w:rPr>
          <w:sz w:val="24"/>
          <w:szCs w:val="24"/>
          <w:vertAlign w:val="superscript"/>
        </w:rPr>
        <w:t>th</w:t>
      </w:r>
      <w:r w:rsidRPr="004514F4">
        <w:rPr>
          <w:sz w:val="24"/>
          <w:szCs w:val="24"/>
        </w:rPr>
        <w:t xml:space="preserve"> October </w:t>
      </w:r>
      <w:r w:rsidR="00C868BA">
        <w:rPr>
          <w:sz w:val="24"/>
          <w:szCs w:val="24"/>
        </w:rPr>
        <w:t xml:space="preserve">2014 </w:t>
      </w:r>
      <w:r w:rsidRPr="004514F4">
        <w:rPr>
          <w:sz w:val="24"/>
          <w:szCs w:val="24"/>
        </w:rPr>
        <w:t>at the Liverpool Medical Institute.  Delegates were welcomed by Paul Hartley, the branch Chair, and the conference was chaired by Dr Julian Holden</w:t>
      </w:r>
      <w:r w:rsidR="00C868BA">
        <w:rPr>
          <w:sz w:val="24"/>
          <w:szCs w:val="24"/>
        </w:rPr>
        <w:t>,</w:t>
      </w:r>
      <w:r w:rsidRPr="004514F4">
        <w:rPr>
          <w:sz w:val="24"/>
          <w:szCs w:val="24"/>
        </w:rPr>
        <w:t xml:space="preserve"> from the University of Salford.</w:t>
      </w:r>
    </w:p>
    <w:p w:rsidR="00EF1D0C" w:rsidRPr="004514F4" w:rsidRDefault="00EF1D0C" w:rsidP="002153A7">
      <w:pPr>
        <w:jc w:val="both"/>
        <w:rPr>
          <w:sz w:val="24"/>
          <w:szCs w:val="24"/>
        </w:rPr>
      </w:pPr>
    </w:p>
    <w:p w:rsidR="00C60739" w:rsidRPr="004514F4" w:rsidRDefault="00C60739" w:rsidP="002153A7">
      <w:pPr>
        <w:jc w:val="both"/>
        <w:rPr>
          <w:sz w:val="24"/>
          <w:szCs w:val="24"/>
        </w:rPr>
      </w:pPr>
      <w:r w:rsidRPr="004514F4">
        <w:rPr>
          <w:sz w:val="24"/>
          <w:szCs w:val="24"/>
        </w:rPr>
        <w:t xml:space="preserve">The day began with a keynote presentation by David </w:t>
      </w:r>
      <w:proofErr w:type="spellStart"/>
      <w:r w:rsidRPr="004514F4">
        <w:rPr>
          <w:sz w:val="24"/>
          <w:szCs w:val="24"/>
        </w:rPr>
        <w:t>Rudlin</w:t>
      </w:r>
      <w:proofErr w:type="spellEnd"/>
      <w:r w:rsidRPr="004514F4">
        <w:rPr>
          <w:sz w:val="24"/>
          <w:szCs w:val="24"/>
        </w:rPr>
        <w:t xml:space="preserve"> from URBED on </w:t>
      </w:r>
      <w:r w:rsidR="002B45FD" w:rsidRPr="004514F4">
        <w:rPr>
          <w:sz w:val="24"/>
          <w:szCs w:val="24"/>
        </w:rPr>
        <w:t>“The Importance of Setting for H</w:t>
      </w:r>
      <w:r w:rsidRPr="004514F4">
        <w:rPr>
          <w:sz w:val="24"/>
          <w:szCs w:val="24"/>
        </w:rPr>
        <w:t>eritage</w:t>
      </w:r>
      <w:r w:rsidR="002B45FD" w:rsidRPr="004514F4">
        <w:rPr>
          <w:sz w:val="24"/>
          <w:szCs w:val="24"/>
        </w:rPr>
        <w:t xml:space="preserve"> Assets</w:t>
      </w:r>
      <w:r w:rsidRPr="004514F4">
        <w:rPr>
          <w:sz w:val="24"/>
          <w:szCs w:val="24"/>
        </w:rPr>
        <w:t>.”</w:t>
      </w:r>
      <w:r w:rsidR="00C868BA">
        <w:rPr>
          <w:sz w:val="24"/>
          <w:szCs w:val="24"/>
        </w:rPr>
        <w:t xml:space="preserve"> </w:t>
      </w:r>
      <w:r w:rsidRPr="004514F4">
        <w:rPr>
          <w:sz w:val="24"/>
          <w:szCs w:val="24"/>
        </w:rPr>
        <w:t xml:space="preserve"> </w:t>
      </w:r>
      <w:proofErr w:type="spellStart"/>
      <w:r w:rsidRPr="004514F4">
        <w:rPr>
          <w:sz w:val="24"/>
          <w:szCs w:val="24"/>
        </w:rPr>
        <w:t>Rudlin</w:t>
      </w:r>
      <w:proofErr w:type="spellEnd"/>
      <w:r w:rsidRPr="004514F4">
        <w:rPr>
          <w:sz w:val="24"/>
          <w:szCs w:val="24"/>
        </w:rPr>
        <w:t xml:space="preserve"> made reference to </w:t>
      </w:r>
      <w:r w:rsidR="002B45FD" w:rsidRPr="004514F4">
        <w:rPr>
          <w:sz w:val="24"/>
          <w:szCs w:val="24"/>
        </w:rPr>
        <w:t>the S</w:t>
      </w:r>
      <w:r w:rsidR="00D43E11" w:rsidRPr="004514F4">
        <w:rPr>
          <w:sz w:val="24"/>
          <w:szCs w:val="24"/>
        </w:rPr>
        <w:t>ustainable</w:t>
      </w:r>
      <w:r w:rsidR="002B45FD" w:rsidRPr="004514F4">
        <w:rPr>
          <w:sz w:val="24"/>
          <w:szCs w:val="24"/>
        </w:rPr>
        <w:t xml:space="preserve"> Urban Neighbourhood Network (SUNN), which was launched in </w:t>
      </w:r>
      <w:r w:rsidRPr="004514F4">
        <w:rPr>
          <w:sz w:val="24"/>
          <w:szCs w:val="24"/>
        </w:rPr>
        <w:t>2009.</w:t>
      </w:r>
    </w:p>
    <w:p w:rsidR="00C60739" w:rsidRPr="004514F4" w:rsidRDefault="00C60739" w:rsidP="002153A7">
      <w:pPr>
        <w:jc w:val="both"/>
        <w:rPr>
          <w:sz w:val="24"/>
          <w:szCs w:val="24"/>
        </w:rPr>
      </w:pPr>
    </w:p>
    <w:p w:rsidR="00C60739" w:rsidRPr="004514F4" w:rsidRDefault="002B45FD" w:rsidP="002153A7">
      <w:pPr>
        <w:jc w:val="both"/>
        <w:rPr>
          <w:sz w:val="24"/>
          <w:szCs w:val="24"/>
        </w:rPr>
      </w:pPr>
      <w:r w:rsidRPr="004514F4">
        <w:rPr>
          <w:sz w:val="24"/>
          <w:szCs w:val="24"/>
        </w:rPr>
        <w:t>T</w:t>
      </w:r>
      <w:r w:rsidR="00C60739" w:rsidRPr="004514F4">
        <w:rPr>
          <w:sz w:val="24"/>
          <w:szCs w:val="24"/>
        </w:rPr>
        <w:t xml:space="preserve">he questions and issues for the day </w:t>
      </w:r>
      <w:r w:rsidRPr="004514F4">
        <w:rPr>
          <w:sz w:val="24"/>
          <w:szCs w:val="24"/>
        </w:rPr>
        <w:t xml:space="preserve">conference </w:t>
      </w:r>
      <w:r w:rsidR="00C60739" w:rsidRPr="004514F4">
        <w:rPr>
          <w:sz w:val="24"/>
          <w:szCs w:val="24"/>
        </w:rPr>
        <w:t xml:space="preserve">could be illustrated by the </w:t>
      </w:r>
      <w:r w:rsidR="00D43E11" w:rsidRPr="004514F4">
        <w:rPr>
          <w:sz w:val="24"/>
          <w:szCs w:val="24"/>
        </w:rPr>
        <w:t>master plan</w:t>
      </w:r>
      <w:r w:rsidR="00C60739" w:rsidRPr="004514F4">
        <w:rPr>
          <w:sz w:val="24"/>
          <w:szCs w:val="24"/>
        </w:rPr>
        <w:t xml:space="preserve"> for a 1000</w:t>
      </w:r>
      <w:r w:rsidR="00634C9E" w:rsidRPr="004514F4">
        <w:rPr>
          <w:sz w:val="24"/>
          <w:szCs w:val="24"/>
        </w:rPr>
        <w:t xml:space="preserve"> </w:t>
      </w:r>
      <w:r w:rsidR="00C60739" w:rsidRPr="004514F4">
        <w:rPr>
          <w:sz w:val="24"/>
          <w:szCs w:val="24"/>
        </w:rPr>
        <w:t xml:space="preserve">homes in </w:t>
      </w:r>
      <w:r w:rsidR="00634C9E" w:rsidRPr="004514F4">
        <w:rPr>
          <w:sz w:val="24"/>
          <w:szCs w:val="24"/>
        </w:rPr>
        <w:t xml:space="preserve">New </w:t>
      </w:r>
      <w:r w:rsidR="00C60739" w:rsidRPr="004514F4">
        <w:rPr>
          <w:sz w:val="24"/>
          <w:szCs w:val="24"/>
        </w:rPr>
        <w:t>Bolton Wood</w:t>
      </w:r>
      <w:r w:rsidR="00634C9E" w:rsidRPr="004514F4">
        <w:rPr>
          <w:sz w:val="24"/>
          <w:szCs w:val="24"/>
        </w:rPr>
        <w:t>s urban village</w:t>
      </w:r>
      <w:r w:rsidR="00C60739" w:rsidRPr="004514F4">
        <w:rPr>
          <w:sz w:val="24"/>
          <w:szCs w:val="24"/>
        </w:rPr>
        <w:t>,</w:t>
      </w:r>
      <w:r w:rsidRPr="004514F4">
        <w:rPr>
          <w:sz w:val="24"/>
          <w:szCs w:val="24"/>
        </w:rPr>
        <w:t xml:space="preserve"> where </w:t>
      </w:r>
      <w:r w:rsidR="00083EB3" w:rsidRPr="004514F4">
        <w:rPr>
          <w:sz w:val="24"/>
          <w:szCs w:val="24"/>
        </w:rPr>
        <w:t xml:space="preserve">large </w:t>
      </w:r>
      <w:r w:rsidRPr="004514F4">
        <w:rPr>
          <w:sz w:val="24"/>
          <w:szCs w:val="24"/>
        </w:rPr>
        <w:t xml:space="preserve">sums </w:t>
      </w:r>
      <w:r w:rsidR="00083EB3" w:rsidRPr="004514F4">
        <w:rPr>
          <w:sz w:val="24"/>
          <w:szCs w:val="24"/>
        </w:rPr>
        <w:t>w</w:t>
      </w:r>
      <w:r w:rsidRPr="004514F4">
        <w:rPr>
          <w:sz w:val="24"/>
          <w:szCs w:val="24"/>
        </w:rPr>
        <w:t>ere</w:t>
      </w:r>
      <w:r w:rsidR="00083EB3" w:rsidRPr="004514F4">
        <w:rPr>
          <w:sz w:val="24"/>
          <w:szCs w:val="24"/>
        </w:rPr>
        <w:t xml:space="preserve"> spent on professional fees and the environmental impact assessment.</w:t>
      </w:r>
      <w:r w:rsidR="00C52E98" w:rsidRPr="004514F4">
        <w:rPr>
          <w:sz w:val="24"/>
          <w:szCs w:val="24"/>
        </w:rPr>
        <w:t xml:space="preserve">  </w:t>
      </w:r>
      <w:r w:rsidR="00634C9E" w:rsidRPr="004514F4">
        <w:rPr>
          <w:sz w:val="24"/>
          <w:szCs w:val="24"/>
        </w:rPr>
        <w:t>W</w:t>
      </w:r>
      <w:r w:rsidR="00C52E98" w:rsidRPr="004514F4">
        <w:rPr>
          <w:sz w:val="24"/>
          <w:szCs w:val="24"/>
        </w:rPr>
        <w:t xml:space="preserve">ork in the World </w:t>
      </w:r>
      <w:r w:rsidR="00634C9E" w:rsidRPr="004514F4">
        <w:rPr>
          <w:sz w:val="24"/>
          <w:szCs w:val="24"/>
        </w:rPr>
        <w:t>H</w:t>
      </w:r>
      <w:r w:rsidR="00C52E98" w:rsidRPr="004514F4">
        <w:rPr>
          <w:sz w:val="24"/>
          <w:szCs w:val="24"/>
        </w:rPr>
        <w:t xml:space="preserve">eritage Site at </w:t>
      </w:r>
      <w:r w:rsidR="00634C9E" w:rsidRPr="004514F4">
        <w:rPr>
          <w:sz w:val="24"/>
          <w:szCs w:val="24"/>
        </w:rPr>
        <w:t xml:space="preserve">nearby </w:t>
      </w:r>
      <w:proofErr w:type="spellStart"/>
      <w:r w:rsidR="00634C9E" w:rsidRPr="004514F4">
        <w:rPr>
          <w:sz w:val="24"/>
          <w:szCs w:val="24"/>
        </w:rPr>
        <w:t>Saltaire</w:t>
      </w:r>
      <w:proofErr w:type="spellEnd"/>
      <w:r w:rsidR="00634C9E" w:rsidRPr="004514F4">
        <w:rPr>
          <w:sz w:val="24"/>
          <w:szCs w:val="24"/>
        </w:rPr>
        <w:t xml:space="preserve"> had included a costly H</w:t>
      </w:r>
      <w:r w:rsidR="00C52E98" w:rsidRPr="004514F4">
        <w:rPr>
          <w:sz w:val="24"/>
          <w:szCs w:val="24"/>
        </w:rPr>
        <w:t>eritage Assessment.</w:t>
      </w:r>
    </w:p>
    <w:p w:rsidR="00083EB3" w:rsidRPr="004514F4" w:rsidRDefault="00083EB3" w:rsidP="002153A7">
      <w:pPr>
        <w:jc w:val="both"/>
        <w:rPr>
          <w:sz w:val="24"/>
          <w:szCs w:val="24"/>
        </w:rPr>
      </w:pPr>
    </w:p>
    <w:p w:rsidR="00083EB3" w:rsidRPr="004514F4" w:rsidRDefault="00083EB3" w:rsidP="002153A7">
      <w:pPr>
        <w:jc w:val="both"/>
        <w:rPr>
          <w:sz w:val="24"/>
          <w:szCs w:val="24"/>
        </w:rPr>
      </w:pPr>
      <w:proofErr w:type="spellStart"/>
      <w:r w:rsidRPr="004514F4">
        <w:rPr>
          <w:sz w:val="24"/>
          <w:szCs w:val="24"/>
        </w:rPr>
        <w:t>Rudlin</w:t>
      </w:r>
      <w:proofErr w:type="spellEnd"/>
      <w:r w:rsidRPr="004514F4">
        <w:rPr>
          <w:sz w:val="24"/>
          <w:szCs w:val="24"/>
        </w:rPr>
        <w:t xml:space="preserve"> explained that in order to achieve good urbanism there needed to be more planning and design</w:t>
      </w:r>
      <w:r w:rsidR="00634C9E" w:rsidRPr="004514F4">
        <w:rPr>
          <w:sz w:val="24"/>
          <w:szCs w:val="24"/>
        </w:rPr>
        <w:t xml:space="preserve">, which </w:t>
      </w:r>
      <w:r w:rsidR="00C52E98" w:rsidRPr="004514F4">
        <w:rPr>
          <w:sz w:val="24"/>
          <w:szCs w:val="24"/>
        </w:rPr>
        <w:t>highlighted the importance of conservation and setting in World Heritage Sites.</w:t>
      </w:r>
      <w:r w:rsidR="00C868BA">
        <w:rPr>
          <w:sz w:val="24"/>
          <w:szCs w:val="24"/>
        </w:rPr>
        <w:t xml:space="preserve"> </w:t>
      </w:r>
      <w:r w:rsidR="00C52E98" w:rsidRPr="004514F4">
        <w:rPr>
          <w:sz w:val="24"/>
          <w:szCs w:val="24"/>
        </w:rPr>
        <w:t xml:space="preserve"> He said </w:t>
      </w:r>
      <w:r w:rsidR="00634C9E" w:rsidRPr="004514F4">
        <w:rPr>
          <w:sz w:val="24"/>
          <w:szCs w:val="24"/>
        </w:rPr>
        <w:t>that nothing has done more harm to our towns and cities than P</w:t>
      </w:r>
      <w:r w:rsidR="00C52E98" w:rsidRPr="004514F4">
        <w:rPr>
          <w:sz w:val="24"/>
          <w:szCs w:val="24"/>
        </w:rPr>
        <w:t>lann</w:t>
      </w:r>
      <w:r w:rsidR="00634C9E" w:rsidRPr="004514F4">
        <w:rPr>
          <w:sz w:val="24"/>
          <w:szCs w:val="24"/>
        </w:rPr>
        <w:t>ers:</w:t>
      </w:r>
      <w:r w:rsidR="00C52E98" w:rsidRPr="004514F4">
        <w:rPr>
          <w:sz w:val="24"/>
          <w:szCs w:val="24"/>
        </w:rPr>
        <w:t xml:space="preserve"> he qualified this by </w:t>
      </w:r>
      <w:r w:rsidR="00D43E11" w:rsidRPr="004514F4">
        <w:rPr>
          <w:sz w:val="24"/>
          <w:szCs w:val="24"/>
        </w:rPr>
        <w:t>referring</w:t>
      </w:r>
      <w:r w:rsidR="00C52E98" w:rsidRPr="004514F4">
        <w:rPr>
          <w:sz w:val="24"/>
          <w:szCs w:val="24"/>
        </w:rPr>
        <w:t xml:space="preserve"> to the days when </w:t>
      </w:r>
      <w:r w:rsidR="00D43E11" w:rsidRPr="004514F4">
        <w:rPr>
          <w:sz w:val="24"/>
          <w:szCs w:val="24"/>
        </w:rPr>
        <w:t xml:space="preserve">it </w:t>
      </w:r>
      <w:r w:rsidR="00C52E98" w:rsidRPr="004514F4">
        <w:rPr>
          <w:sz w:val="24"/>
          <w:szCs w:val="24"/>
        </w:rPr>
        <w:t xml:space="preserve">used to be </w:t>
      </w:r>
      <w:r w:rsidR="00D43E11" w:rsidRPr="004514F4">
        <w:rPr>
          <w:sz w:val="24"/>
          <w:szCs w:val="24"/>
        </w:rPr>
        <w:t>‘just bollards and cobbles’</w:t>
      </w:r>
      <w:r w:rsidR="00634C9E" w:rsidRPr="004514F4">
        <w:rPr>
          <w:sz w:val="24"/>
          <w:szCs w:val="24"/>
        </w:rPr>
        <w:t xml:space="preserve"> and making sure that buildings “played nice”</w:t>
      </w:r>
      <w:r w:rsidR="00D43E11" w:rsidRPr="004514F4">
        <w:rPr>
          <w:sz w:val="24"/>
          <w:szCs w:val="24"/>
        </w:rPr>
        <w:t xml:space="preserve">.  </w:t>
      </w:r>
      <w:proofErr w:type="spellStart"/>
      <w:r w:rsidR="00D43E11" w:rsidRPr="004514F4">
        <w:rPr>
          <w:sz w:val="24"/>
          <w:szCs w:val="24"/>
        </w:rPr>
        <w:t>Rudlin</w:t>
      </w:r>
      <w:proofErr w:type="spellEnd"/>
      <w:r w:rsidR="00D43E11" w:rsidRPr="004514F4">
        <w:rPr>
          <w:sz w:val="24"/>
          <w:szCs w:val="24"/>
        </w:rPr>
        <w:t xml:space="preserve"> </w:t>
      </w:r>
      <w:r w:rsidR="00C868BA">
        <w:rPr>
          <w:sz w:val="24"/>
          <w:szCs w:val="24"/>
        </w:rPr>
        <w:t>claimed</w:t>
      </w:r>
      <w:r w:rsidR="00634C9E" w:rsidRPr="004514F4">
        <w:rPr>
          <w:sz w:val="24"/>
          <w:szCs w:val="24"/>
        </w:rPr>
        <w:t xml:space="preserve"> that the main lesson we had</w:t>
      </w:r>
      <w:r w:rsidR="00D43E11" w:rsidRPr="004514F4">
        <w:rPr>
          <w:sz w:val="24"/>
          <w:szCs w:val="24"/>
        </w:rPr>
        <w:t xml:space="preserve"> learnt </w:t>
      </w:r>
      <w:r w:rsidR="00634C9E" w:rsidRPr="004514F4">
        <w:rPr>
          <w:sz w:val="24"/>
          <w:szCs w:val="24"/>
        </w:rPr>
        <w:t>was</w:t>
      </w:r>
      <w:r w:rsidR="00D43E11" w:rsidRPr="004514F4">
        <w:rPr>
          <w:sz w:val="24"/>
          <w:szCs w:val="24"/>
        </w:rPr>
        <w:t xml:space="preserve"> not to make things worse.</w:t>
      </w:r>
    </w:p>
    <w:p w:rsidR="00D43E11" w:rsidRPr="004514F4" w:rsidRDefault="00D43E11" w:rsidP="002153A7">
      <w:pPr>
        <w:jc w:val="both"/>
        <w:rPr>
          <w:sz w:val="24"/>
          <w:szCs w:val="24"/>
        </w:rPr>
      </w:pPr>
    </w:p>
    <w:p w:rsidR="00EF1D0C" w:rsidRPr="004514F4" w:rsidRDefault="00D43E11" w:rsidP="002153A7">
      <w:pPr>
        <w:jc w:val="both"/>
        <w:rPr>
          <w:sz w:val="24"/>
          <w:szCs w:val="24"/>
        </w:rPr>
      </w:pPr>
      <w:r w:rsidRPr="004514F4">
        <w:rPr>
          <w:sz w:val="24"/>
          <w:szCs w:val="24"/>
        </w:rPr>
        <w:t>There were problems with the concept of setting, however</w:t>
      </w:r>
      <w:r w:rsidR="00634C9E" w:rsidRPr="004514F4">
        <w:rPr>
          <w:sz w:val="24"/>
          <w:szCs w:val="24"/>
        </w:rPr>
        <w:t>, for example t</w:t>
      </w:r>
      <w:r w:rsidRPr="004514F4">
        <w:rPr>
          <w:sz w:val="24"/>
          <w:szCs w:val="24"/>
        </w:rPr>
        <w:t>here was a danger that context could be ignored</w:t>
      </w:r>
      <w:r w:rsidR="00634C9E" w:rsidRPr="004514F4">
        <w:rPr>
          <w:sz w:val="24"/>
          <w:szCs w:val="24"/>
        </w:rPr>
        <w:t xml:space="preserve"> or that </w:t>
      </w:r>
      <w:r w:rsidRPr="004514F4">
        <w:rPr>
          <w:sz w:val="24"/>
          <w:szCs w:val="24"/>
        </w:rPr>
        <w:t xml:space="preserve">buildings </w:t>
      </w:r>
      <w:r w:rsidR="00634C9E" w:rsidRPr="004514F4">
        <w:rPr>
          <w:sz w:val="24"/>
          <w:szCs w:val="24"/>
        </w:rPr>
        <w:t xml:space="preserve">were viewed </w:t>
      </w:r>
      <w:r w:rsidRPr="004514F4">
        <w:rPr>
          <w:sz w:val="24"/>
          <w:szCs w:val="24"/>
        </w:rPr>
        <w:t>in isolation.</w:t>
      </w:r>
      <w:r w:rsidR="00C868BA">
        <w:rPr>
          <w:sz w:val="24"/>
          <w:szCs w:val="24"/>
        </w:rPr>
        <w:t xml:space="preserve">  </w:t>
      </w:r>
      <w:r w:rsidR="00634C9E" w:rsidRPr="004514F4">
        <w:rPr>
          <w:sz w:val="24"/>
          <w:szCs w:val="24"/>
        </w:rPr>
        <w:t xml:space="preserve">So the question was: how could we design beautiful places.  </w:t>
      </w:r>
      <w:proofErr w:type="spellStart"/>
      <w:r w:rsidR="00634C9E" w:rsidRPr="004514F4">
        <w:rPr>
          <w:sz w:val="24"/>
          <w:szCs w:val="24"/>
        </w:rPr>
        <w:t>Rudlin</w:t>
      </w:r>
      <w:proofErr w:type="spellEnd"/>
      <w:r w:rsidR="00634C9E" w:rsidRPr="004514F4">
        <w:rPr>
          <w:sz w:val="24"/>
          <w:szCs w:val="24"/>
        </w:rPr>
        <w:t xml:space="preserve"> </w:t>
      </w:r>
      <w:r w:rsidR="00C868BA">
        <w:rPr>
          <w:sz w:val="24"/>
          <w:szCs w:val="24"/>
        </w:rPr>
        <w:t xml:space="preserve">questioned the approach that had been taken at </w:t>
      </w:r>
      <w:proofErr w:type="spellStart"/>
      <w:r w:rsidR="00634C9E" w:rsidRPr="004514F4">
        <w:rPr>
          <w:sz w:val="24"/>
          <w:szCs w:val="24"/>
        </w:rPr>
        <w:t>Poundbury</w:t>
      </w:r>
      <w:proofErr w:type="spellEnd"/>
      <w:r w:rsidR="00634C9E" w:rsidRPr="004514F4">
        <w:rPr>
          <w:sz w:val="24"/>
          <w:szCs w:val="24"/>
        </w:rPr>
        <w:t>, which was had been built to look 200 years old.</w:t>
      </w:r>
    </w:p>
    <w:p w:rsidR="00B24373" w:rsidRPr="004514F4" w:rsidRDefault="00B24373" w:rsidP="002153A7">
      <w:pPr>
        <w:jc w:val="both"/>
        <w:rPr>
          <w:sz w:val="24"/>
          <w:szCs w:val="24"/>
        </w:rPr>
      </w:pPr>
    </w:p>
    <w:p w:rsidR="008169CB" w:rsidRPr="004514F4" w:rsidRDefault="00B24373" w:rsidP="002153A7">
      <w:pPr>
        <w:jc w:val="both"/>
        <w:rPr>
          <w:rStyle w:val="apple-style-span"/>
          <w:rFonts w:cs="Arial"/>
          <w:sz w:val="24"/>
          <w:szCs w:val="24"/>
        </w:rPr>
      </w:pPr>
      <w:r w:rsidRPr="004514F4">
        <w:rPr>
          <w:sz w:val="24"/>
          <w:szCs w:val="24"/>
        </w:rPr>
        <w:t xml:space="preserve">URBED had developed the idea of the ‘climax city’.  The central idea was </w:t>
      </w:r>
      <w:r w:rsidRPr="004514F4">
        <w:rPr>
          <w:rStyle w:val="apple-style-span"/>
          <w:rFonts w:cs="Arial"/>
          <w:sz w:val="24"/>
          <w:szCs w:val="24"/>
        </w:rPr>
        <w:t xml:space="preserve">that in every part of the world human culture has a </w:t>
      </w:r>
      <w:r w:rsidR="00C868BA">
        <w:rPr>
          <w:rStyle w:val="apple-style-span"/>
          <w:rFonts w:cs="Arial"/>
          <w:sz w:val="24"/>
          <w:szCs w:val="24"/>
        </w:rPr>
        <w:t>‘</w:t>
      </w:r>
      <w:r w:rsidRPr="004514F4">
        <w:rPr>
          <w:rStyle w:val="apple-style-span"/>
          <w:rFonts w:cs="Arial"/>
          <w:sz w:val="24"/>
          <w:szCs w:val="24"/>
        </w:rPr>
        <w:t>climax urbanism</w:t>
      </w:r>
      <w:r w:rsidR="00C868BA">
        <w:rPr>
          <w:rStyle w:val="apple-style-span"/>
          <w:rFonts w:cs="Arial"/>
          <w:sz w:val="24"/>
          <w:szCs w:val="24"/>
        </w:rPr>
        <w:t>’</w:t>
      </w:r>
      <w:r w:rsidRPr="004514F4">
        <w:rPr>
          <w:rStyle w:val="apple-style-span"/>
          <w:rFonts w:cs="Arial"/>
          <w:sz w:val="24"/>
          <w:szCs w:val="24"/>
        </w:rPr>
        <w:t>, just as it has a ‘climax vegetation’.  If places were left alone they would become meadows and woodlands: this would happen naturally.  If human society was left to its own devices it would develop an urban culture that met its needs perfectly and this would take the form of buildings and spaces.</w:t>
      </w:r>
    </w:p>
    <w:p w:rsidR="008169CB" w:rsidRPr="004514F4" w:rsidRDefault="008169CB" w:rsidP="002153A7">
      <w:pPr>
        <w:jc w:val="both"/>
        <w:rPr>
          <w:rStyle w:val="apple-style-span"/>
          <w:rFonts w:cs="Arial"/>
          <w:sz w:val="24"/>
          <w:szCs w:val="24"/>
        </w:rPr>
      </w:pPr>
    </w:p>
    <w:p w:rsidR="008169CB" w:rsidRPr="004514F4" w:rsidRDefault="008169CB" w:rsidP="002153A7">
      <w:pPr>
        <w:jc w:val="both"/>
        <w:rPr>
          <w:rStyle w:val="apple-style-span"/>
          <w:rFonts w:cs="Arial"/>
          <w:sz w:val="24"/>
          <w:szCs w:val="24"/>
        </w:rPr>
      </w:pPr>
      <w:proofErr w:type="spellStart"/>
      <w:r w:rsidRPr="004514F4">
        <w:rPr>
          <w:rStyle w:val="apple-style-span"/>
          <w:rFonts w:cs="Arial"/>
          <w:sz w:val="24"/>
          <w:szCs w:val="24"/>
        </w:rPr>
        <w:t>Rudlin</w:t>
      </w:r>
      <w:proofErr w:type="spellEnd"/>
      <w:r w:rsidRPr="004514F4">
        <w:rPr>
          <w:rStyle w:val="apple-style-span"/>
          <w:rFonts w:cs="Arial"/>
          <w:sz w:val="24"/>
          <w:szCs w:val="24"/>
        </w:rPr>
        <w:t xml:space="preserve"> explained that the problem was that often </w:t>
      </w:r>
      <w:r w:rsidR="00EB3CA2">
        <w:rPr>
          <w:rStyle w:val="apple-style-span"/>
          <w:rFonts w:cs="Arial"/>
          <w:sz w:val="24"/>
          <w:szCs w:val="24"/>
        </w:rPr>
        <w:t xml:space="preserve">there were a </w:t>
      </w:r>
      <w:r w:rsidRPr="004514F4">
        <w:rPr>
          <w:rStyle w:val="apple-style-span"/>
          <w:rFonts w:cs="Arial"/>
          <w:sz w:val="24"/>
          <w:szCs w:val="24"/>
        </w:rPr>
        <w:t>number people involved in making the decisions and these decisions were taken one building at a time and taken incrementally.</w:t>
      </w:r>
    </w:p>
    <w:p w:rsidR="008169CB" w:rsidRPr="004514F4" w:rsidRDefault="008169CB" w:rsidP="002153A7">
      <w:pPr>
        <w:jc w:val="both"/>
        <w:rPr>
          <w:rStyle w:val="apple-style-span"/>
          <w:rFonts w:cs="Arial"/>
          <w:sz w:val="24"/>
          <w:szCs w:val="24"/>
        </w:rPr>
      </w:pPr>
    </w:p>
    <w:p w:rsidR="00B24373" w:rsidRPr="004514F4" w:rsidRDefault="008169CB" w:rsidP="002153A7">
      <w:pPr>
        <w:jc w:val="both"/>
        <w:rPr>
          <w:rStyle w:val="apple-style-span"/>
          <w:rFonts w:cs="Arial"/>
          <w:sz w:val="24"/>
          <w:szCs w:val="24"/>
        </w:rPr>
      </w:pPr>
      <w:r w:rsidRPr="004514F4">
        <w:rPr>
          <w:rStyle w:val="apple-style-span"/>
          <w:rFonts w:cs="Arial"/>
          <w:sz w:val="24"/>
          <w:szCs w:val="24"/>
        </w:rPr>
        <w:t>He talked about the Northern Quarter, in Manchester, where things had happened in an organic, incremental and ad</w:t>
      </w:r>
      <w:r w:rsidR="00EB3CA2">
        <w:rPr>
          <w:rStyle w:val="apple-style-span"/>
          <w:rFonts w:cs="Arial"/>
          <w:sz w:val="24"/>
          <w:szCs w:val="24"/>
        </w:rPr>
        <w:t>-</w:t>
      </w:r>
      <w:r w:rsidRPr="004514F4">
        <w:rPr>
          <w:rStyle w:val="apple-style-span"/>
          <w:rFonts w:cs="Arial"/>
          <w:sz w:val="24"/>
          <w:szCs w:val="24"/>
        </w:rPr>
        <w:t>hoc</w:t>
      </w:r>
      <w:r w:rsidR="00EB3CA2">
        <w:rPr>
          <w:rStyle w:val="apple-style-span"/>
          <w:rFonts w:cs="Arial"/>
          <w:sz w:val="24"/>
          <w:szCs w:val="24"/>
        </w:rPr>
        <w:t xml:space="preserve"> </w:t>
      </w:r>
      <w:r w:rsidRPr="004514F4">
        <w:rPr>
          <w:rStyle w:val="apple-style-span"/>
          <w:rFonts w:cs="Arial"/>
          <w:sz w:val="24"/>
          <w:szCs w:val="24"/>
        </w:rPr>
        <w:t>fashion.  He cited Manchester cathe</w:t>
      </w:r>
      <w:r w:rsidR="00EB3CA2">
        <w:rPr>
          <w:rStyle w:val="apple-style-span"/>
          <w:rFonts w:cs="Arial"/>
          <w:sz w:val="24"/>
          <w:szCs w:val="24"/>
        </w:rPr>
        <w:t xml:space="preserve">dral and the adjacent buildings, </w:t>
      </w:r>
      <w:r w:rsidRPr="004514F4">
        <w:rPr>
          <w:rStyle w:val="apple-style-span"/>
          <w:rFonts w:cs="Arial"/>
          <w:sz w:val="24"/>
          <w:szCs w:val="24"/>
        </w:rPr>
        <w:t>some of which had been re-located and rebuilt here.</w:t>
      </w:r>
    </w:p>
    <w:p w:rsidR="008169CB" w:rsidRPr="004514F4" w:rsidRDefault="008169CB" w:rsidP="002153A7">
      <w:pPr>
        <w:jc w:val="both"/>
        <w:rPr>
          <w:rStyle w:val="apple-style-span"/>
          <w:rFonts w:cs="Arial"/>
          <w:sz w:val="24"/>
          <w:szCs w:val="24"/>
        </w:rPr>
      </w:pPr>
    </w:p>
    <w:p w:rsidR="008169CB" w:rsidRPr="004514F4" w:rsidRDefault="008169CB" w:rsidP="002153A7">
      <w:pPr>
        <w:jc w:val="both"/>
        <w:rPr>
          <w:rStyle w:val="apple-style-span"/>
          <w:rFonts w:cs="Arial"/>
          <w:sz w:val="24"/>
          <w:szCs w:val="24"/>
        </w:rPr>
      </w:pPr>
      <w:r w:rsidRPr="004514F4">
        <w:rPr>
          <w:rStyle w:val="apple-style-span"/>
          <w:rFonts w:cs="Arial"/>
          <w:sz w:val="24"/>
          <w:szCs w:val="24"/>
        </w:rPr>
        <w:t xml:space="preserve">Under the theme of </w:t>
      </w:r>
      <w:r w:rsidR="00EB3CA2">
        <w:rPr>
          <w:rStyle w:val="apple-style-span"/>
          <w:rFonts w:cs="Arial"/>
          <w:sz w:val="24"/>
          <w:szCs w:val="24"/>
        </w:rPr>
        <w:t>‘</w:t>
      </w:r>
      <w:r w:rsidRPr="004514F4">
        <w:rPr>
          <w:rStyle w:val="apple-style-span"/>
          <w:rFonts w:cs="Arial"/>
          <w:sz w:val="24"/>
          <w:szCs w:val="24"/>
        </w:rPr>
        <w:t>neither accident nor disorder</w:t>
      </w:r>
      <w:r w:rsidR="00EB3CA2">
        <w:rPr>
          <w:rStyle w:val="apple-style-span"/>
          <w:rFonts w:cs="Arial"/>
          <w:sz w:val="24"/>
          <w:szCs w:val="24"/>
        </w:rPr>
        <w:t>’</w:t>
      </w:r>
      <w:r w:rsidRPr="004514F4">
        <w:rPr>
          <w:rStyle w:val="apple-style-span"/>
          <w:rFonts w:cs="Arial"/>
          <w:sz w:val="24"/>
          <w:szCs w:val="24"/>
        </w:rPr>
        <w:t xml:space="preserve">, he talked about slum cities in Bangladesh.  Here a hierarchy of streets - primary, secondary and tertiary - had been </w:t>
      </w:r>
      <w:r w:rsidR="00AD54CB" w:rsidRPr="004514F4">
        <w:rPr>
          <w:rStyle w:val="apple-style-span"/>
          <w:rFonts w:cs="Arial"/>
          <w:sz w:val="24"/>
          <w:szCs w:val="24"/>
        </w:rPr>
        <w:t>established</w:t>
      </w:r>
      <w:r w:rsidRPr="004514F4">
        <w:rPr>
          <w:rStyle w:val="apple-style-span"/>
          <w:rFonts w:cs="Arial"/>
          <w:sz w:val="24"/>
          <w:szCs w:val="24"/>
        </w:rPr>
        <w:t xml:space="preserve">. </w:t>
      </w:r>
      <w:r w:rsidR="009150AB" w:rsidRPr="004514F4">
        <w:rPr>
          <w:rStyle w:val="apple-style-span"/>
          <w:rFonts w:cs="Arial"/>
          <w:sz w:val="24"/>
          <w:szCs w:val="24"/>
        </w:rPr>
        <w:t xml:space="preserve"> The</w:t>
      </w:r>
      <w:r w:rsidR="00EB3CA2">
        <w:rPr>
          <w:rStyle w:val="apple-style-span"/>
          <w:rFonts w:cs="Arial"/>
          <w:sz w:val="24"/>
          <w:szCs w:val="24"/>
        </w:rPr>
        <w:t xml:space="preserve"> slums</w:t>
      </w:r>
      <w:r w:rsidR="009150AB" w:rsidRPr="004514F4">
        <w:rPr>
          <w:rStyle w:val="apple-style-span"/>
          <w:rFonts w:cs="Arial"/>
          <w:sz w:val="24"/>
          <w:szCs w:val="24"/>
        </w:rPr>
        <w:t xml:space="preserve"> were examples of planning by residents, and examples of people’s own vision.  </w:t>
      </w:r>
      <w:r w:rsidR="00AD54CB" w:rsidRPr="004514F4">
        <w:rPr>
          <w:rStyle w:val="apple-style-span"/>
          <w:rFonts w:cs="Arial"/>
          <w:sz w:val="24"/>
          <w:szCs w:val="24"/>
        </w:rPr>
        <w:t xml:space="preserve">Some of these slums were 150 years old and, according to </w:t>
      </w:r>
      <w:proofErr w:type="spellStart"/>
      <w:r w:rsidR="00AD54CB" w:rsidRPr="004514F4">
        <w:rPr>
          <w:rStyle w:val="apple-style-span"/>
          <w:rFonts w:cs="Arial"/>
          <w:sz w:val="24"/>
          <w:szCs w:val="24"/>
        </w:rPr>
        <w:t>Rudlin</w:t>
      </w:r>
      <w:proofErr w:type="spellEnd"/>
      <w:r w:rsidR="00AD54CB" w:rsidRPr="004514F4">
        <w:rPr>
          <w:rStyle w:val="apple-style-span"/>
          <w:rFonts w:cs="Arial"/>
          <w:sz w:val="24"/>
          <w:szCs w:val="24"/>
        </w:rPr>
        <w:t xml:space="preserve">, they were indistinguishable from heritage areas.  </w:t>
      </w:r>
      <w:r w:rsidR="009150AB" w:rsidRPr="004514F4">
        <w:rPr>
          <w:rStyle w:val="apple-style-span"/>
          <w:rFonts w:cs="Arial"/>
          <w:sz w:val="24"/>
          <w:szCs w:val="24"/>
        </w:rPr>
        <w:t>In short they were climax cities.</w:t>
      </w:r>
    </w:p>
    <w:p w:rsidR="009150AB" w:rsidRPr="004514F4" w:rsidRDefault="009150AB" w:rsidP="002153A7">
      <w:pPr>
        <w:jc w:val="both"/>
        <w:rPr>
          <w:rStyle w:val="apple-style-span"/>
          <w:rFonts w:cs="Arial"/>
          <w:sz w:val="24"/>
          <w:szCs w:val="24"/>
        </w:rPr>
      </w:pPr>
    </w:p>
    <w:p w:rsidR="009150AB" w:rsidRPr="004514F4" w:rsidRDefault="009150AB" w:rsidP="002153A7">
      <w:pPr>
        <w:jc w:val="both"/>
        <w:rPr>
          <w:rStyle w:val="apple-style-span"/>
          <w:rFonts w:cs="Arial"/>
          <w:sz w:val="24"/>
          <w:szCs w:val="24"/>
        </w:rPr>
      </w:pPr>
      <w:r w:rsidRPr="004514F4">
        <w:rPr>
          <w:rStyle w:val="apple-style-span"/>
          <w:rFonts w:cs="Arial"/>
          <w:sz w:val="24"/>
          <w:szCs w:val="24"/>
        </w:rPr>
        <w:lastRenderedPageBreak/>
        <w:t xml:space="preserve">In the UK </w:t>
      </w:r>
      <w:proofErr w:type="spellStart"/>
      <w:r w:rsidRPr="004514F4">
        <w:rPr>
          <w:rStyle w:val="apple-style-span"/>
          <w:rFonts w:cs="Arial"/>
          <w:sz w:val="24"/>
          <w:szCs w:val="24"/>
        </w:rPr>
        <w:t>Rudlin</w:t>
      </w:r>
      <w:proofErr w:type="spellEnd"/>
      <w:r w:rsidRPr="004514F4">
        <w:rPr>
          <w:rStyle w:val="apple-style-span"/>
          <w:rFonts w:cs="Arial"/>
          <w:sz w:val="24"/>
          <w:szCs w:val="24"/>
        </w:rPr>
        <w:t xml:space="preserve"> cited the growth of the cities of York and Chester</w:t>
      </w:r>
      <w:r w:rsidR="00EB3CA2">
        <w:rPr>
          <w:rStyle w:val="apple-style-span"/>
          <w:rFonts w:cs="Arial"/>
          <w:sz w:val="24"/>
          <w:szCs w:val="24"/>
        </w:rPr>
        <w:t>,</w:t>
      </w:r>
      <w:r w:rsidRPr="004514F4">
        <w:rPr>
          <w:rStyle w:val="apple-style-span"/>
          <w:rFonts w:cs="Arial"/>
          <w:sz w:val="24"/>
          <w:szCs w:val="24"/>
        </w:rPr>
        <w:t xml:space="preserve"> as similar example</w:t>
      </w:r>
      <w:r w:rsidR="00EB3CA2">
        <w:rPr>
          <w:rStyle w:val="apple-style-span"/>
          <w:rFonts w:cs="Arial"/>
          <w:sz w:val="24"/>
          <w:szCs w:val="24"/>
        </w:rPr>
        <w:t>s</w:t>
      </w:r>
      <w:r w:rsidRPr="004514F4">
        <w:rPr>
          <w:rStyle w:val="apple-style-span"/>
          <w:rFonts w:cs="Arial"/>
          <w:sz w:val="24"/>
          <w:szCs w:val="24"/>
        </w:rPr>
        <w:t xml:space="preserve">.  He also </w:t>
      </w:r>
      <w:r w:rsidR="00EB3CA2">
        <w:rPr>
          <w:rStyle w:val="apple-style-span"/>
          <w:rFonts w:cs="Arial"/>
          <w:sz w:val="24"/>
          <w:szCs w:val="24"/>
        </w:rPr>
        <w:t>highlighted</w:t>
      </w:r>
      <w:r w:rsidRPr="004514F4">
        <w:rPr>
          <w:rStyle w:val="apple-style-span"/>
          <w:rFonts w:cs="Arial"/>
          <w:sz w:val="24"/>
          <w:szCs w:val="24"/>
        </w:rPr>
        <w:t xml:space="preserve"> the walled city in Hong Kong: this ex-Chinese military settlement had become </w:t>
      </w:r>
      <w:r w:rsidR="00EB3CA2">
        <w:rPr>
          <w:rStyle w:val="apple-style-span"/>
          <w:rFonts w:cs="Arial"/>
          <w:sz w:val="24"/>
          <w:szCs w:val="24"/>
        </w:rPr>
        <w:t>‘</w:t>
      </w:r>
      <w:r w:rsidRPr="004514F4">
        <w:rPr>
          <w:rStyle w:val="apple-style-span"/>
          <w:rFonts w:cs="Arial"/>
          <w:sz w:val="24"/>
          <w:szCs w:val="24"/>
        </w:rPr>
        <w:t>a medieval 20</w:t>
      </w:r>
      <w:r w:rsidRPr="004514F4">
        <w:rPr>
          <w:rStyle w:val="apple-style-span"/>
          <w:rFonts w:cs="Arial"/>
          <w:sz w:val="24"/>
          <w:szCs w:val="24"/>
          <w:vertAlign w:val="superscript"/>
        </w:rPr>
        <w:t>th</w:t>
      </w:r>
      <w:r w:rsidRPr="004514F4">
        <w:rPr>
          <w:rStyle w:val="apple-style-span"/>
          <w:rFonts w:cs="Arial"/>
          <w:sz w:val="24"/>
          <w:szCs w:val="24"/>
        </w:rPr>
        <w:t xml:space="preserve"> century city</w:t>
      </w:r>
      <w:r w:rsidR="00EB3CA2">
        <w:rPr>
          <w:rStyle w:val="apple-style-span"/>
          <w:rFonts w:cs="Arial"/>
          <w:sz w:val="24"/>
          <w:szCs w:val="24"/>
        </w:rPr>
        <w:t>’</w:t>
      </w:r>
      <w:r w:rsidRPr="004514F4">
        <w:rPr>
          <w:rStyle w:val="apple-style-span"/>
          <w:rFonts w:cs="Arial"/>
          <w:sz w:val="24"/>
          <w:szCs w:val="24"/>
        </w:rPr>
        <w:t>.  If there were questions about this in terms of urbanism</w:t>
      </w:r>
      <w:r w:rsidR="00EB3CA2">
        <w:rPr>
          <w:rStyle w:val="apple-style-span"/>
          <w:rFonts w:cs="Arial"/>
          <w:sz w:val="24"/>
          <w:szCs w:val="24"/>
        </w:rPr>
        <w:t>, C</w:t>
      </w:r>
      <w:r w:rsidRPr="004514F4">
        <w:rPr>
          <w:rStyle w:val="apple-style-span"/>
          <w:rFonts w:cs="Arial"/>
          <w:sz w:val="24"/>
          <w:szCs w:val="24"/>
        </w:rPr>
        <w:t>ana</w:t>
      </w:r>
      <w:r w:rsidR="00EB3CA2">
        <w:rPr>
          <w:rStyle w:val="apple-style-span"/>
          <w:rFonts w:cs="Arial"/>
          <w:sz w:val="24"/>
          <w:szCs w:val="24"/>
        </w:rPr>
        <w:t>ry Wharf was an even worse case, he said</w:t>
      </w:r>
      <w:r w:rsidRPr="004514F4">
        <w:rPr>
          <w:rStyle w:val="apple-style-span"/>
          <w:rFonts w:cs="Arial"/>
          <w:sz w:val="24"/>
          <w:szCs w:val="24"/>
        </w:rPr>
        <w:t>.</w:t>
      </w:r>
    </w:p>
    <w:p w:rsidR="009150AB" w:rsidRPr="004514F4" w:rsidRDefault="009150AB" w:rsidP="002153A7">
      <w:pPr>
        <w:jc w:val="both"/>
        <w:rPr>
          <w:rStyle w:val="apple-style-span"/>
          <w:rFonts w:cs="Arial"/>
          <w:sz w:val="24"/>
          <w:szCs w:val="24"/>
        </w:rPr>
      </w:pPr>
    </w:p>
    <w:p w:rsidR="003938E9" w:rsidRPr="004514F4" w:rsidRDefault="009150AB" w:rsidP="002153A7">
      <w:pPr>
        <w:jc w:val="both"/>
        <w:rPr>
          <w:rStyle w:val="apple-style-span"/>
          <w:rFonts w:cs="Arial"/>
          <w:sz w:val="24"/>
          <w:szCs w:val="24"/>
        </w:rPr>
      </w:pPr>
      <w:proofErr w:type="spellStart"/>
      <w:r w:rsidRPr="004514F4">
        <w:rPr>
          <w:rStyle w:val="apple-style-span"/>
          <w:rFonts w:cs="Arial"/>
          <w:sz w:val="24"/>
          <w:szCs w:val="24"/>
        </w:rPr>
        <w:t>Rudlin</w:t>
      </w:r>
      <w:proofErr w:type="spellEnd"/>
      <w:r w:rsidRPr="004514F4">
        <w:rPr>
          <w:rStyle w:val="apple-style-span"/>
          <w:rFonts w:cs="Arial"/>
          <w:sz w:val="24"/>
          <w:szCs w:val="24"/>
        </w:rPr>
        <w:t xml:space="preserve"> introduced the concept of the trellis and the vine.  The trellis was the </w:t>
      </w:r>
      <w:proofErr w:type="spellStart"/>
      <w:r w:rsidRPr="004514F4">
        <w:rPr>
          <w:rStyle w:val="apple-style-span"/>
          <w:rFonts w:cs="Arial"/>
          <w:sz w:val="24"/>
          <w:szCs w:val="24"/>
        </w:rPr>
        <w:t>masterplan</w:t>
      </w:r>
      <w:proofErr w:type="spellEnd"/>
      <w:r w:rsidR="00EB3CA2">
        <w:rPr>
          <w:rStyle w:val="apple-style-span"/>
          <w:rFonts w:cs="Arial"/>
          <w:sz w:val="24"/>
          <w:szCs w:val="24"/>
        </w:rPr>
        <w:t xml:space="preserve"> -</w:t>
      </w:r>
      <w:r w:rsidRPr="004514F4">
        <w:rPr>
          <w:rStyle w:val="apple-style-span"/>
          <w:rFonts w:cs="Arial"/>
          <w:sz w:val="24"/>
          <w:szCs w:val="24"/>
        </w:rPr>
        <w:t xml:space="preserve"> the framework </w:t>
      </w:r>
      <w:r w:rsidR="00347556" w:rsidRPr="004514F4">
        <w:rPr>
          <w:rStyle w:val="apple-style-span"/>
          <w:rFonts w:cs="Arial"/>
          <w:sz w:val="24"/>
          <w:szCs w:val="24"/>
        </w:rPr>
        <w:t>which gave the place i</w:t>
      </w:r>
      <w:r w:rsidRPr="004514F4">
        <w:rPr>
          <w:rStyle w:val="apple-style-span"/>
          <w:rFonts w:cs="Arial"/>
          <w:sz w:val="24"/>
          <w:szCs w:val="24"/>
        </w:rPr>
        <w:t>ts shape and roots</w:t>
      </w:r>
      <w:r w:rsidR="00EB3CA2">
        <w:rPr>
          <w:rStyle w:val="apple-style-span"/>
          <w:rFonts w:cs="Arial"/>
          <w:sz w:val="24"/>
          <w:szCs w:val="24"/>
        </w:rPr>
        <w:t>;</w:t>
      </w:r>
      <w:r w:rsidRPr="004514F4">
        <w:rPr>
          <w:rStyle w:val="apple-style-span"/>
          <w:rFonts w:cs="Arial"/>
          <w:sz w:val="24"/>
          <w:szCs w:val="24"/>
        </w:rPr>
        <w:t xml:space="preserve"> whereas the vine was the city</w:t>
      </w:r>
      <w:r w:rsidR="00EB3CA2">
        <w:rPr>
          <w:rStyle w:val="apple-style-span"/>
          <w:rFonts w:cs="Arial"/>
          <w:sz w:val="24"/>
          <w:szCs w:val="24"/>
        </w:rPr>
        <w:t xml:space="preserve"> -</w:t>
      </w:r>
      <w:r w:rsidRPr="004514F4">
        <w:rPr>
          <w:rStyle w:val="apple-style-span"/>
          <w:rFonts w:cs="Arial"/>
          <w:sz w:val="24"/>
          <w:szCs w:val="24"/>
        </w:rPr>
        <w:t xml:space="preserve"> it was what grew on the trellis.  Paris was used t</w:t>
      </w:r>
      <w:r w:rsidR="00347556" w:rsidRPr="004514F4">
        <w:rPr>
          <w:rStyle w:val="apple-style-span"/>
          <w:rFonts w:cs="Arial"/>
          <w:sz w:val="24"/>
          <w:szCs w:val="24"/>
        </w:rPr>
        <w:t>o</w:t>
      </w:r>
      <w:r w:rsidRPr="004514F4">
        <w:rPr>
          <w:rStyle w:val="apple-style-span"/>
          <w:rFonts w:cs="Arial"/>
          <w:sz w:val="24"/>
          <w:szCs w:val="24"/>
        </w:rPr>
        <w:t xml:space="preserve"> illustrate this concept: Par</w:t>
      </w:r>
      <w:r w:rsidR="003938E9" w:rsidRPr="004514F4">
        <w:rPr>
          <w:rStyle w:val="apple-style-span"/>
          <w:rFonts w:cs="Arial"/>
          <w:sz w:val="24"/>
          <w:szCs w:val="24"/>
        </w:rPr>
        <w:t>is</w:t>
      </w:r>
      <w:r w:rsidRPr="004514F4">
        <w:rPr>
          <w:rStyle w:val="apple-style-span"/>
          <w:rFonts w:cs="Arial"/>
          <w:sz w:val="24"/>
          <w:szCs w:val="24"/>
        </w:rPr>
        <w:t xml:space="preserve"> was a mixture of a planned city and an organic one – it had been planned by </w:t>
      </w:r>
      <w:r w:rsidR="003938E9" w:rsidRPr="004514F4">
        <w:rPr>
          <w:rStyle w:val="apple-style-span"/>
          <w:rFonts w:cs="Arial"/>
          <w:sz w:val="24"/>
          <w:szCs w:val="24"/>
        </w:rPr>
        <w:t xml:space="preserve">Georges Eugene </w:t>
      </w:r>
      <w:proofErr w:type="spellStart"/>
      <w:r w:rsidRPr="004514F4">
        <w:rPr>
          <w:rStyle w:val="apple-style-span"/>
          <w:rFonts w:cs="Arial"/>
          <w:sz w:val="24"/>
          <w:szCs w:val="24"/>
        </w:rPr>
        <w:t>Hausman</w:t>
      </w:r>
      <w:r w:rsidR="003938E9" w:rsidRPr="004514F4">
        <w:rPr>
          <w:rStyle w:val="apple-style-span"/>
          <w:rFonts w:cs="Arial"/>
          <w:sz w:val="24"/>
          <w:szCs w:val="24"/>
        </w:rPr>
        <w:t>n</w:t>
      </w:r>
      <w:proofErr w:type="spellEnd"/>
      <w:r w:rsidRPr="004514F4">
        <w:rPr>
          <w:rStyle w:val="apple-style-span"/>
          <w:rFonts w:cs="Arial"/>
          <w:sz w:val="24"/>
          <w:szCs w:val="24"/>
        </w:rPr>
        <w:t xml:space="preserve"> in the 19</w:t>
      </w:r>
      <w:r w:rsidRPr="004514F4">
        <w:rPr>
          <w:rStyle w:val="apple-style-span"/>
          <w:rFonts w:cs="Arial"/>
          <w:sz w:val="24"/>
          <w:szCs w:val="24"/>
          <w:vertAlign w:val="superscript"/>
        </w:rPr>
        <w:t>th</w:t>
      </w:r>
      <w:r w:rsidRPr="004514F4">
        <w:rPr>
          <w:rStyle w:val="apple-style-span"/>
          <w:rFonts w:cs="Arial"/>
          <w:sz w:val="24"/>
          <w:szCs w:val="24"/>
        </w:rPr>
        <w:t xml:space="preserve"> century</w:t>
      </w:r>
      <w:r w:rsidR="00EB3CA2">
        <w:rPr>
          <w:rStyle w:val="apple-style-span"/>
          <w:rFonts w:cs="Arial"/>
          <w:sz w:val="24"/>
          <w:szCs w:val="24"/>
        </w:rPr>
        <w:t>,</w:t>
      </w:r>
      <w:r w:rsidRPr="004514F4">
        <w:rPr>
          <w:rStyle w:val="apple-style-span"/>
          <w:rFonts w:cs="Arial"/>
          <w:sz w:val="24"/>
          <w:szCs w:val="24"/>
        </w:rPr>
        <w:t xml:space="preserve"> but it had evolved organically through the medieval period.</w:t>
      </w:r>
      <w:r w:rsidR="00347556" w:rsidRPr="004514F4">
        <w:rPr>
          <w:rStyle w:val="apple-style-span"/>
          <w:rFonts w:cs="Arial"/>
          <w:sz w:val="24"/>
          <w:szCs w:val="24"/>
        </w:rPr>
        <w:t xml:space="preserve">  </w:t>
      </w:r>
      <w:proofErr w:type="spellStart"/>
      <w:r w:rsidR="00EB3CA2" w:rsidRPr="004514F4">
        <w:rPr>
          <w:rStyle w:val="apple-style-span"/>
          <w:rFonts w:cs="Arial"/>
          <w:sz w:val="24"/>
          <w:szCs w:val="24"/>
        </w:rPr>
        <w:t>Rudlin</w:t>
      </w:r>
      <w:proofErr w:type="spellEnd"/>
      <w:r w:rsidR="003938E9" w:rsidRPr="004514F4">
        <w:rPr>
          <w:rStyle w:val="apple-style-span"/>
          <w:rFonts w:cs="Arial"/>
          <w:sz w:val="24"/>
          <w:szCs w:val="24"/>
        </w:rPr>
        <w:t xml:space="preserve"> also gave the example of New York where the Commiss</w:t>
      </w:r>
      <w:r w:rsidR="00896244">
        <w:rPr>
          <w:rStyle w:val="apple-style-span"/>
          <w:rFonts w:cs="Arial"/>
          <w:sz w:val="24"/>
          <w:szCs w:val="24"/>
        </w:rPr>
        <w:t xml:space="preserve">ioners’ Plan had been drawn up.  </w:t>
      </w:r>
      <w:r w:rsidR="003938E9" w:rsidRPr="004514F4">
        <w:rPr>
          <w:rStyle w:val="apple-style-span"/>
          <w:rFonts w:cs="Arial"/>
          <w:sz w:val="24"/>
          <w:szCs w:val="24"/>
        </w:rPr>
        <w:t>Subsequently</w:t>
      </w:r>
      <w:r w:rsidR="00896244">
        <w:rPr>
          <w:rStyle w:val="apple-style-span"/>
          <w:rFonts w:cs="Arial"/>
          <w:sz w:val="24"/>
          <w:szCs w:val="24"/>
        </w:rPr>
        <w:t>,</w:t>
      </w:r>
      <w:r w:rsidR="003938E9" w:rsidRPr="004514F4">
        <w:rPr>
          <w:rStyle w:val="apple-style-span"/>
          <w:rFonts w:cs="Arial"/>
          <w:sz w:val="24"/>
          <w:szCs w:val="24"/>
        </w:rPr>
        <w:t xml:space="preserve"> activity at the waterside had </w:t>
      </w:r>
      <w:r w:rsidR="00347556" w:rsidRPr="004514F4">
        <w:rPr>
          <w:rStyle w:val="apple-style-span"/>
          <w:rFonts w:cs="Arial"/>
          <w:sz w:val="24"/>
          <w:szCs w:val="24"/>
        </w:rPr>
        <w:t xml:space="preserve">led to </w:t>
      </w:r>
      <w:r w:rsidR="003938E9" w:rsidRPr="004514F4">
        <w:rPr>
          <w:rStyle w:val="apple-style-span"/>
          <w:rFonts w:cs="Arial"/>
          <w:sz w:val="24"/>
          <w:szCs w:val="24"/>
        </w:rPr>
        <w:t xml:space="preserve">the growth of the inner streets suburbs.  These </w:t>
      </w:r>
      <w:r w:rsidR="00347556" w:rsidRPr="004514F4">
        <w:rPr>
          <w:rStyle w:val="apple-style-span"/>
          <w:rFonts w:cs="Arial"/>
          <w:sz w:val="24"/>
          <w:szCs w:val="24"/>
        </w:rPr>
        <w:t xml:space="preserve">areas </w:t>
      </w:r>
      <w:r w:rsidR="00896244">
        <w:rPr>
          <w:rStyle w:val="apple-style-span"/>
          <w:rFonts w:cs="Arial"/>
          <w:sz w:val="24"/>
          <w:szCs w:val="24"/>
        </w:rPr>
        <w:t>we</w:t>
      </w:r>
      <w:r w:rsidR="00347556" w:rsidRPr="004514F4">
        <w:rPr>
          <w:rStyle w:val="apple-style-span"/>
          <w:rFonts w:cs="Arial"/>
          <w:sz w:val="24"/>
          <w:szCs w:val="24"/>
        </w:rPr>
        <w:t>re no</w:t>
      </w:r>
      <w:r w:rsidR="003938E9" w:rsidRPr="004514F4">
        <w:rPr>
          <w:rStyle w:val="apple-style-span"/>
          <w:rFonts w:cs="Arial"/>
          <w:sz w:val="24"/>
          <w:szCs w:val="24"/>
        </w:rPr>
        <w:t xml:space="preserve">w the sites of </w:t>
      </w:r>
      <w:r w:rsidR="00347556" w:rsidRPr="004514F4">
        <w:rPr>
          <w:rStyle w:val="apple-style-span"/>
          <w:rFonts w:cs="Arial"/>
          <w:sz w:val="24"/>
          <w:szCs w:val="24"/>
        </w:rPr>
        <w:t>skyscrapers, so the city had actually grown organically.</w:t>
      </w:r>
    </w:p>
    <w:p w:rsidR="003938E9" w:rsidRPr="004514F4" w:rsidRDefault="003938E9" w:rsidP="002153A7">
      <w:pPr>
        <w:jc w:val="both"/>
        <w:rPr>
          <w:rStyle w:val="apple-style-span"/>
          <w:rFonts w:cs="Arial"/>
          <w:sz w:val="24"/>
          <w:szCs w:val="24"/>
        </w:rPr>
      </w:pPr>
    </w:p>
    <w:p w:rsidR="003938E9" w:rsidRPr="004514F4" w:rsidRDefault="00347556" w:rsidP="002153A7">
      <w:pPr>
        <w:jc w:val="both"/>
        <w:rPr>
          <w:rStyle w:val="apple-style-span"/>
          <w:rFonts w:cs="Arial"/>
          <w:sz w:val="24"/>
          <w:szCs w:val="24"/>
        </w:rPr>
      </w:pPr>
      <w:r w:rsidRPr="004514F4">
        <w:rPr>
          <w:rStyle w:val="apple-style-span"/>
          <w:rFonts w:cs="Arial"/>
          <w:sz w:val="24"/>
          <w:szCs w:val="24"/>
        </w:rPr>
        <w:t xml:space="preserve">This all illustrated the point that </w:t>
      </w:r>
      <w:r w:rsidR="003938E9" w:rsidRPr="004514F4">
        <w:rPr>
          <w:rStyle w:val="apple-style-span"/>
          <w:rFonts w:cs="Arial"/>
          <w:sz w:val="24"/>
          <w:szCs w:val="24"/>
        </w:rPr>
        <w:t>towns and cities were dynamic places</w:t>
      </w:r>
      <w:r w:rsidRPr="004514F4">
        <w:rPr>
          <w:rStyle w:val="apple-style-span"/>
          <w:rFonts w:cs="Arial"/>
          <w:sz w:val="24"/>
          <w:szCs w:val="24"/>
        </w:rPr>
        <w:t>, but unfortunately Planning did not understan</w:t>
      </w:r>
      <w:r w:rsidR="00896244">
        <w:rPr>
          <w:rStyle w:val="apple-style-span"/>
          <w:rFonts w:cs="Arial"/>
          <w:sz w:val="24"/>
          <w:szCs w:val="24"/>
        </w:rPr>
        <w:t>d this.  Conservation planning wa</w:t>
      </w:r>
      <w:r w:rsidRPr="004514F4">
        <w:rPr>
          <w:rStyle w:val="apple-style-span"/>
          <w:rFonts w:cs="Arial"/>
          <w:sz w:val="24"/>
          <w:szCs w:val="24"/>
        </w:rPr>
        <w:t>s also part of the same problem.  What we need to avoid is urban taxidermy.  Instead, conservation areas should places where we practice urban gardening: conservation areas should be living things.</w:t>
      </w:r>
    </w:p>
    <w:p w:rsidR="00E77682" w:rsidRPr="004514F4" w:rsidRDefault="00E77682" w:rsidP="002153A7">
      <w:pPr>
        <w:jc w:val="both"/>
        <w:rPr>
          <w:rStyle w:val="apple-style-span"/>
          <w:rFonts w:cs="Arial"/>
          <w:sz w:val="24"/>
          <w:szCs w:val="24"/>
        </w:rPr>
      </w:pPr>
    </w:p>
    <w:p w:rsidR="00E77682" w:rsidRPr="004514F4" w:rsidRDefault="00E77682" w:rsidP="002153A7">
      <w:pPr>
        <w:jc w:val="both"/>
        <w:rPr>
          <w:rStyle w:val="apple-converted-space"/>
          <w:rFonts w:cs="Arial"/>
          <w:sz w:val="24"/>
          <w:szCs w:val="24"/>
        </w:rPr>
      </w:pPr>
      <w:r w:rsidRPr="004514F4">
        <w:rPr>
          <w:rStyle w:val="apple-style-span"/>
          <w:rFonts w:cs="Arial"/>
          <w:sz w:val="24"/>
          <w:szCs w:val="24"/>
        </w:rPr>
        <w:t>Part of this was connected to the</w:t>
      </w:r>
      <w:r w:rsidRPr="004514F4">
        <w:rPr>
          <w:rStyle w:val="apple-converted-space"/>
          <w:rFonts w:cs="Arial"/>
          <w:sz w:val="24"/>
          <w:szCs w:val="24"/>
        </w:rPr>
        <w:t> </w:t>
      </w:r>
      <w:r w:rsidR="00896244">
        <w:rPr>
          <w:rStyle w:val="apple-converted-space"/>
          <w:rFonts w:cs="Arial"/>
          <w:sz w:val="24"/>
          <w:szCs w:val="24"/>
        </w:rPr>
        <w:t xml:space="preserve">idea of the </w:t>
      </w:r>
      <w:r w:rsidRPr="004514F4">
        <w:rPr>
          <w:rStyle w:val="apple-style-span"/>
          <w:rFonts w:cs="Arial"/>
          <w:bCs/>
          <w:sz w:val="24"/>
          <w:szCs w:val="24"/>
        </w:rPr>
        <w:t>ship of Theseus</w:t>
      </w:r>
      <w:r w:rsidRPr="004514F4">
        <w:rPr>
          <w:rStyle w:val="apple-style-span"/>
          <w:rFonts w:cs="Arial"/>
          <w:sz w:val="24"/>
          <w:szCs w:val="24"/>
        </w:rPr>
        <w:t>, which is also known as</w:t>
      </w:r>
      <w:r w:rsidRPr="004514F4">
        <w:rPr>
          <w:rStyle w:val="apple-converted-space"/>
          <w:rFonts w:cs="Arial"/>
          <w:sz w:val="24"/>
          <w:szCs w:val="24"/>
        </w:rPr>
        <w:t> </w:t>
      </w:r>
      <w:r w:rsidRPr="004514F4">
        <w:rPr>
          <w:rStyle w:val="apple-style-span"/>
          <w:rFonts w:cs="Arial"/>
          <w:bCs/>
          <w:sz w:val="24"/>
          <w:szCs w:val="24"/>
        </w:rPr>
        <w:t>Theseus' paradox</w:t>
      </w:r>
      <w:r w:rsidRPr="004514F4">
        <w:rPr>
          <w:rStyle w:val="apple-style-span"/>
          <w:rFonts w:cs="Arial"/>
          <w:sz w:val="24"/>
          <w:szCs w:val="24"/>
        </w:rPr>
        <w:t>,</w:t>
      </w:r>
      <w:r w:rsidRPr="004514F4">
        <w:rPr>
          <w:rStyle w:val="apple-converted-space"/>
          <w:rFonts w:cs="Arial"/>
          <w:sz w:val="24"/>
          <w:szCs w:val="24"/>
        </w:rPr>
        <w:t xml:space="preserve"> or (as </w:t>
      </w:r>
      <w:proofErr w:type="spellStart"/>
      <w:r w:rsidRPr="004514F4">
        <w:rPr>
          <w:rStyle w:val="apple-converted-space"/>
          <w:rFonts w:cs="Arial"/>
          <w:sz w:val="24"/>
          <w:szCs w:val="24"/>
        </w:rPr>
        <w:t>Rudlin</w:t>
      </w:r>
      <w:proofErr w:type="spellEnd"/>
      <w:r w:rsidRPr="004514F4">
        <w:rPr>
          <w:rStyle w:val="apple-converted-space"/>
          <w:rFonts w:cs="Arial"/>
          <w:sz w:val="24"/>
          <w:szCs w:val="24"/>
        </w:rPr>
        <w:t xml:space="preserve"> suggested) Janet’s knife.  Th</w:t>
      </w:r>
      <w:r w:rsidR="00896244">
        <w:rPr>
          <w:rStyle w:val="apple-converted-space"/>
          <w:rFonts w:cs="Arial"/>
          <w:sz w:val="24"/>
          <w:szCs w:val="24"/>
        </w:rPr>
        <w:t>e idea focusses</w:t>
      </w:r>
      <w:r w:rsidRPr="004514F4">
        <w:rPr>
          <w:rStyle w:val="apple-converted-space"/>
          <w:rFonts w:cs="Arial"/>
          <w:sz w:val="24"/>
          <w:szCs w:val="24"/>
        </w:rPr>
        <w:t xml:space="preserve"> on the situation where an object has had all its components replaced and </w:t>
      </w:r>
      <w:r w:rsidR="00896244">
        <w:rPr>
          <w:rStyle w:val="apple-converted-space"/>
          <w:rFonts w:cs="Arial"/>
          <w:sz w:val="24"/>
          <w:szCs w:val="24"/>
        </w:rPr>
        <w:t xml:space="preserve">so </w:t>
      </w:r>
      <w:r w:rsidRPr="004514F4">
        <w:rPr>
          <w:rStyle w:val="apple-converted-space"/>
          <w:rFonts w:cs="Arial"/>
          <w:sz w:val="24"/>
          <w:szCs w:val="24"/>
        </w:rPr>
        <w:t xml:space="preserve">the question is whether this object is actually still the same thing it was originally or whether it has become something different.  To paraphrase </w:t>
      </w:r>
      <w:proofErr w:type="spellStart"/>
      <w:r w:rsidRPr="004514F4">
        <w:rPr>
          <w:rStyle w:val="apple-converted-space"/>
          <w:rFonts w:cs="Arial"/>
          <w:sz w:val="24"/>
          <w:szCs w:val="24"/>
        </w:rPr>
        <w:t>Rudlin</w:t>
      </w:r>
      <w:proofErr w:type="spellEnd"/>
      <w:r w:rsidRPr="004514F4">
        <w:rPr>
          <w:rStyle w:val="apple-converted-space"/>
          <w:rFonts w:cs="Arial"/>
          <w:sz w:val="24"/>
          <w:szCs w:val="24"/>
        </w:rPr>
        <w:t>, conservation is about achieving a bala</w:t>
      </w:r>
      <w:r w:rsidR="00896244">
        <w:rPr>
          <w:rStyle w:val="apple-converted-space"/>
          <w:rFonts w:cs="Arial"/>
          <w:sz w:val="24"/>
          <w:szCs w:val="24"/>
        </w:rPr>
        <w:t>nce: somewhere alo</w:t>
      </w:r>
      <w:r w:rsidR="00A21548">
        <w:rPr>
          <w:rStyle w:val="apple-converted-space"/>
          <w:rFonts w:cs="Arial"/>
          <w:sz w:val="24"/>
          <w:szCs w:val="24"/>
        </w:rPr>
        <w:t>n</w:t>
      </w:r>
      <w:r w:rsidR="00896244">
        <w:rPr>
          <w:rStyle w:val="apple-converted-space"/>
          <w:rFonts w:cs="Arial"/>
          <w:sz w:val="24"/>
          <w:szCs w:val="24"/>
        </w:rPr>
        <w:t>g</w:t>
      </w:r>
      <w:r w:rsidRPr="004514F4">
        <w:rPr>
          <w:rStyle w:val="apple-converted-space"/>
          <w:rFonts w:cs="Arial"/>
          <w:sz w:val="24"/>
          <w:szCs w:val="24"/>
        </w:rPr>
        <w:t xml:space="preserve"> the spectrum between taxidermy and total replacement is incremental change that</w:t>
      </w:r>
      <w:r w:rsidR="00A21548">
        <w:rPr>
          <w:rStyle w:val="apple-converted-space"/>
          <w:rFonts w:cs="Arial"/>
          <w:sz w:val="24"/>
          <w:szCs w:val="24"/>
        </w:rPr>
        <w:t xml:space="preserve"> manages to </w:t>
      </w:r>
      <w:r w:rsidRPr="004514F4">
        <w:rPr>
          <w:rStyle w:val="apple-converted-space"/>
          <w:rFonts w:cs="Arial"/>
          <w:sz w:val="24"/>
          <w:szCs w:val="24"/>
        </w:rPr>
        <w:t>retain heritage authenticity.</w:t>
      </w:r>
      <w:r w:rsidR="00AD54CB" w:rsidRPr="004514F4">
        <w:rPr>
          <w:rStyle w:val="apple-converted-space"/>
          <w:rFonts w:cs="Arial"/>
          <w:sz w:val="24"/>
          <w:szCs w:val="24"/>
        </w:rPr>
        <w:t xml:space="preserve">  </w:t>
      </w:r>
      <w:proofErr w:type="spellStart"/>
      <w:r w:rsidR="00AD54CB" w:rsidRPr="004514F4">
        <w:rPr>
          <w:rStyle w:val="apple-converted-space"/>
          <w:rFonts w:cs="Arial"/>
          <w:sz w:val="24"/>
          <w:szCs w:val="24"/>
        </w:rPr>
        <w:t>Rudlin</w:t>
      </w:r>
      <w:proofErr w:type="spellEnd"/>
      <w:r w:rsidR="00AD54CB" w:rsidRPr="004514F4">
        <w:rPr>
          <w:rStyle w:val="apple-converted-space"/>
          <w:rFonts w:cs="Arial"/>
          <w:sz w:val="24"/>
          <w:szCs w:val="24"/>
        </w:rPr>
        <w:t xml:space="preserve"> offered an approach based on “the 3 </w:t>
      </w:r>
      <w:proofErr w:type="spellStart"/>
      <w:r w:rsidR="00AD54CB" w:rsidRPr="004514F4">
        <w:rPr>
          <w:rStyle w:val="apple-converted-space"/>
          <w:rFonts w:cs="Arial"/>
          <w:sz w:val="24"/>
          <w:szCs w:val="24"/>
        </w:rPr>
        <w:t>Rs</w:t>
      </w:r>
      <w:proofErr w:type="spellEnd"/>
      <w:r w:rsidR="00AD54CB" w:rsidRPr="004514F4">
        <w:rPr>
          <w:rStyle w:val="apple-converted-space"/>
          <w:rFonts w:cs="Arial"/>
          <w:sz w:val="24"/>
          <w:szCs w:val="24"/>
        </w:rPr>
        <w:t xml:space="preserve">”: rediscovery, repair and renewal. </w:t>
      </w:r>
    </w:p>
    <w:p w:rsidR="00AD54CB" w:rsidRPr="004514F4" w:rsidRDefault="00AD54CB" w:rsidP="002153A7">
      <w:pPr>
        <w:jc w:val="both"/>
        <w:rPr>
          <w:rStyle w:val="apple-converted-space"/>
          <w:rFonts w:cs="Arial"/>
          <w:sz w:val="24"/>
          <w:szCs w:val="24"/>
        </w:rPr>
      </w:pPr>
    </w:p>
    <w:p w:rsidR="00AD54CB" w:rsidRPr="004514F4" w:rsidRDefault="00AD54CB" w:rsidP="002153A7">
      <w:pPr>
        <w:jc w:val="both"/>
        <w:rPr>
          <w:rStyle w:val="apple-converted-space"/>
          <w:rFonts w:cs="Arial"/>
          <w:sz w:val="24"/>
          <w:szCs w:val="24"/>
        </w:rPr>
      </w:pPr>
      <w:r w:rsidRPr="004514F4">
        <w:rPr>
          <w:rStyle w:val="apple-converted-space"/>
          <w:rFonts w:cs="Arial"/>
          <w:sz w:val="24"/>
          <w:szCs w:val="24"/>
        </w:rPr>
        <w:t xml:space="preserve">The presentation finished with the example of </w:t>
      </w:r>
      <w:proofErr w:type="spellStart"/>
      <w:r w:rsidRPr="004514F4">
        <w:rPr>
          <w:rStyle w:val="apple-converted-space"/>
          <w:rFonts w:cs="Arial"/>
          <w:sz w:val="24"/>
          <w:szCs w:val="24"/>
        </w:rPr>
        <w:t>Greengate</w:t>
      </w:r>
      <w:proofErr w:type="spellEnd"/>
      <w:r w:rsidRPr="004514F4">
        <w:rPr>
          <w:rStyle w:val="apple-converted-space"/>
          <w:rFonts w:cs="Arial"/>
          <w:sz w:val="24"/>
          <w:szCs w:val="24"/>
        </w:rPr>
        <w:t xml:space="preserve"> Square, in Salford.  Formerly this traffic junction had been a market square.  The heritage of the square had been obliterated and a </w:t>
      </w:r>
      <w:proofErr w:type="spellStart"/>
      <w:r w:rsidRPr="004514F4">
        <w:rPr>
          <w:rStyle w:val="apple-converted-space"/>
          <w:rFonts w:cs="Arial"/>
          <w:sz w:val="24"/>
          <w:szCs w:val="24"/>
        </w:rPr>
        <w:t>masterplan</w:t>
      </w:r>
      <w:proofErr w:type="spellEnd"/>
      <w:r w:rsidRPr="004514F4">
        <w:rPr>
          <w:rStyle w:val="apple-converted-space"/>
          <w:rFonts w:cs="Arial"/>
          <w:sz w:val="24"/>
          <w:szCs w:val="24"/>
        </w:rPr>
        <w:t xml:space="preserve"> had been developed </w:t>
      </w:r>
      <w:r w:rsidR="007E5D61">
        <w:rPr>
          <w:rStyle w:val="apple-converted-space"/>
          <w:rFonts w:cs="Arial"/>
          <w:sz w:val="24"/>
          <w:szCs w:val="24"/>
        </w:rPr>
        <w:t xml:space="preserve">that </w:t>
      </w:r>
      <w:r w:rsidRPr="004514F4">
        <w:rPr>
          <w:rStyle w:val="apple-converted-space"/>
          <w:rFonts w:cs="Arial"/>
          <w:sz w:val="24"/>
          <w:szCs w:val="24"/>
        </w:rPr>
        <w:t>sought to add to or renew the layout.</w:t>
      </w:r>
    </w:p>
    <w:p w:rsidR="00AD54CB" w:rsidRPr="004514F4" w:rsidRDefault="00AD54CB" w:rsidP="002153A7">
      <w:pPr>
        <w:jc w:val="both"/>
        <w:rPr>
          <w:rStyle w:val="apple-converted-space"/>
          <w:rFonts w:cs="Arial"/>
          <w:sz w:val="24"/>
          <w:szCs w:val="24"/>
        </w:rPr>
      </w:pPr>
    </w:p>
    <w:p w:rsidR="000E41F6" w:rsidRPr="004514F4" w:rsidRDefault="00AD54CB" w:rsidP="002153A7">
      <w:pPr>
        <w:jc w:val="both"/>
        <w:rPr>
          <w:sz w:val="24"/>
          <w:szCs w:val="24"/>
        </w:rPr>
      </w:pPr>
      <w:r w:rsidRPr="004514F4">
        <w:rPr>
          <w:rStyle w:val="apple-converted-space"/>
          <w:rFonts w:cs="Arial"/>
          <w:sz w:val="24"/>
          <w:szCs w:val="24"/>
        </w:rPr>
        <w:t xml:space="preserve">The next speaker was Richard </w:t>
      </w:r>
      <w:proofErr w:type="spellStart"/>
      <w:r w:rsidRPr="004514F4">
        <w:rPr>
          <w:rStyle w:val="apple-converted-space"/>
          <w:rFonts w:cs="Arial"/>
          <w:sz w:val="24"/>
          <w:szCs w:val="24"/>
        </w:rPr>
        <w:t>Morrice</w:t>
      </w:r>
      <w:proofErr w:type="spellEnd"/>
      <w:r w:rsidRPr="004514F4">
        <w:rPr>
          <w:rStyle w:val="apple-converted-space"/>
          <w:rFonts w:cs="Arial"/>
          <w:sz w:val="24"/>
          <w:szCs w:val="24"/>
        </w:rPr>
        <w:t xml:space="preserve"> from English Heritage</w:t>
      </w:r>
      <w:r w:rsidR="000E41F6" w:rsidRPr="004514F4">
        <w:rPr>
          <w:rStyle w:val="apple-converted-space"/>
          <w:rFonts w:cs="Arial"/>
          <w:sz w:val="24"/>
          <w:szCs w:val="24"/>
        </w:rPr>
        <w:t xml:space="preserve"> and his </w:t>
      </w:r>
      <w:r w:rsidRPr="004514F4">
        <w:rPr>
          <w:rStyle w:val="apple-converted-space"/>
          <w:rFonts w:cs="Arial"/>
          <w:sz w:val="24"/>
          <w:szCs w:val="24"/>
        </w:rPr>
        <w:t>presentation was entitled</w:t>
      </w:r>
      <w:r w:rsidR="000E41F6" w:rsidRPr="004514F4">
        <w:rPr>
          <w:rStyle w:val="apple-converted-space"/>
          <w:rFonts w:cs="Arial"/>
          <w:sz w:val="24"/>
          <w:szCs w:val="24"/>
        </w:rPr>
        <w:t>:</w:t>
      </w:r>
      <w:r w:rsidRPr="004514F4">
        <w:rPr>
          <w:rStyle w:val="apple-converted-space"/>
          <w:rFonts w:cs="Arial"/>
          <w:sz w:val="24"/>
          <w:szCs w:val="24"/>
        </w:rPr>
        <w:t xml:space="preserve"> ‘Setting in the NPPF, </w:t>
      </w:r>
      <w:r w:rsidRPr="004514F4">
        <w:rPr>
          <w:sz w:val="24"/>
          <w:szCs w:val="24"/>
        </w:rPr>
        <w:t>PPG and English Heritage Good Practice Advice</w:t>
      </w:r>
      <w:r w:rsidR="000E41F6" w:rsidRPr="004514F4">
        <w:rPr>
          <w:sz w:val="24"/>
          <w:szCs w:val="24"/>
        </w:rPr>
        <w:t>.</w:t>
      </w:r>
    </w:p>
    <w:p w:rsidR="000E41F6" w:rsidRPr="004514F4" w:rsidRDefault="000E41F6" w:rsidP="002153A7">
      <w:pPr>
        <w:jc w:val="both"/>
        <w:rPr>
          <w:sz w:val="24"/>
          <w:szCs w:val="24"/>
        </w:rPr>
      </w:pPr>
    </w:p>
    <w:p w:rsidR="004774E8" w:rsidRPr="004514F4" w:rsidRDefault="000E41F6" w:rsidP="002153A7">
      <w:pPr>
        <w:jc w:val="both"/>
        <w:rPr>
          <w:sz w:val="24"/>
          <w:szCs w:val="24"/>
        </w:rPr>
      </w:pPr>
      <w:proofErr w:type="spellStart"/>
      <w:r w:rsidRPr="004514F4">
        <w:rPr>
          <w:sz w:val="24"/>
          <w:szCs w:val="24"/>
        </w:rPr>
        <w:t>Morrice</w:t>
      </w:r>
      <w:proofErr w:type="spellEnd"/>
      <w:r w:rsidRPr="004514F4">
        <w:rPr>
          <w:sz w:val="24"/>
          <w:szCs w:val="24"/>
        </w:rPr>
        <w:t xml:space="preserve"> began by </w:t>
      </w:r>
      <w:r w:rsidR="004774E8" w:rsidRPr="004514F4">
        <w:rPr>
          <w:sz w:val="24"/>
          <w:szCs w:val="24"/>
        </w:rPr>
        <w:t>reminding</w:t>
      </w:r>
      <w:r w:rsidRPr="004514F4">
        <w:rPr>
          <w:sz w:val="24"/>
          <w:szCs w:val="24"/>
        </w:rPr>
        <w:t xml:space="preserve"> delegates about the hierarchy of guidance</w:t>
      </w:r>
      <w:r w:rsidR="007E5D61">
        <w:rPr>
          <w:sz w:val="24"/>
          <w:szCs w:val="24"/>
        </w:rPr>
        <w:t>.  A</w:t>
      </w:r>
      <w:r w:rsidRPr="004514F4">
        <w:rPr>
          <w:sz w:val="24"/>
          <w:szCs w:val="24"/>
        </w:rPr>
        <w:t>t government level there was legislation, policy and guidance</w:t>
      </w:r>
      <w:r w:rsidR="007E5D61">
        <w:rPr>
          <w:sz w:val="24"/>
          <w:szCs w:val="24"/>
        </w:rPr>
        <w:t xml:space="preserve">; </w:t>
      </w:r>
      <w:r w:rsidRPr="004514F4">
        <w:rPr>
          <w:sz w:val="24"/>
          <w:szCs w:val="24"/>
        </w:rPr>
        <w:t xml:space="preserve">this was followed by sector </w:t>
      </w:r>
      <w:r w:rsidR="007E5D61">
        <w:rPr>
          <w:sz w:val="24"/>
          <w:szCs w:val="24"/>
        </w:rPr>
        <w:t>level advice and good practice/</w:t>
      </w:r>
      <w:r w:rsidRPr="004514F4">
        <w:rPr>
          <w:sz w:val="24"/>
          <w:szCs w:val="24"/>
        </w:rPr>
        <w:t>technical guides;</w:t>
      </w:r>
      <w:r w:rsidR="004774E8" w:rsidRPr="004514F4">
        <w:rPr>
          <w:sz w:val="24"/>
          <w:szCs w:val="24"/>
        </w:rPr>
        <w:t xml:space="preserve"> </w:t>
      </w:r>
      <w:r w:rsidRPr="004514F4">
        <w:rPr>
          <w:sz w:val="24"/>
          <w:szCs w:val="24"/>
        </w:rPr>
        <w:t xml:space="preserve">and finally </w:t>
      </w:r>
      <w:r w:rsidR="007E5D61">
        <w:rPr>
          <w:sz w:val="24"/>
          <w:szCs w:val="24"/>
        </w:rPr>
        <w:t xml:space="preserve">there were </w:t>
      </w:r>
      <w:r w:rsidRPr="004514F4">
        <w:rPr>
          <w:sz w:val="24"/>
          <w:szCs w:val="24"/>
        </w:rPr>
        <w:t>case studies.</w:t>
      </w:r>
    </w:p>
    <w:p w:rsidR="004774E8" w:rsidRPr="004514F4" w:rsidRDefault="004774E8" w:rsidP="002153A7">
      <w:pPr>
        <w:jc w:val="both"/>
        <w:rPr>
          <w:sz w:val="24"/>
          <w:szCs w:val="24"/>
        </w:rPr>
      </w:pPr>
    </w:p>
    <w:p w:rsidR="000E41F6" w:rsidRPr="004514F4" w:rsidRDefault="000E41F6" w:rsidP="002153A7">
      <w:pPr>
        <w:jc w:val="both"/>
        <w:rPr>
          <w:sz w:val="24"/>
          <w:szCs w:val="24"/>
        </w:rPr>
      </w:pPr>
      <w:r w:rsidRPr="004514F4">
        <w:rPr>
          <w:sz w:val="24"/>
          <w:szCs w:val="24"/>
        </w:rPr>
        <w:t>The government view is that only government c</w:t>
      </w:r>
      <w:r w:rsidR="00CB45D4">
        <w:rPr>
          <w:sz w:val="24"/>
          <w:szCs w:val="24"/>
        </w:rPr>
        <w:t>ould</w:t>
      </w:r>
      <w:r w:rsidRPr="004514F4">
        <w:rPr>
          <w:sz w:val="24"/>
          <w:szCs w:val="24"/>
        </w:rPr>
        <w:t xml:space="preserve"> provide guidance on legislation and </w:t>
      </w:r>
      <w:r w:rsidR="007E5D61" w:rsidRPr="004514F4">
        <w:rPr>
          <w:sz w:val="24"/>
          <w:szCs w:val="24"/>
        </w:rPr>
        <w:t xml:space="preserve">government </w:t>
      </w:r>
      <w:r w:rsidRPr="004514F4">
        <w:rPr>
          <w:sz w:val="24"/>
          <w:szCs w:val="24"/>
        </w:rPr>
        <w:t xml:space="preserve">policy. </w:t>
      </w:r>
      <w:r w:rsidR="00CB45D4">
        <w:rPr>
          <w:sz w:val="24"/>
          <w:szCs w:val="24"/>
        </w:rPr>
        <w:t xml:space="preserve"> </w:t>
      </w:r>
      <w:r w:rsidRPr="004514F4">
        <w:rPr>
          <w:sz w:val="24"/>
          <w:szCs w:val="24"/>
        </w:rPr>
        <w:t xml:space="preserve">According to </w:t>
      </w:r>
      <w:proofErr w:type="spellStart"/>
      <w:r w:rsidRPr="004514F4">
        <w:rPr>
          <w:sz w:val="24"/>
          <w:szCs w:val="24"/>
        </w:rPr>
        <w:t>Morrice</w:t>
      </w:r>
      <w:proofErr w:type="spellEnd"/>
      <w:r w:rsidRPr="004514F4">
        <w:rPr>
          <w:sz w:val="24"/>
          <w:szCs w:val="24"/>
        </w:rPr>
        <w:t xml:space="preserve"> this meant that sector level advice simply measure</w:t>
      </w:r>
      <w:r w:rsidR="00CB45D4">
        <w:rPr>
          <w:sz w:val="24"/>
          <w:szCs w:val="24"/>
        </w:rPr>
        <w:t>d</w:t>
      </w:r>
      <w:r w:rsidRPr="004514F4">
        <w:rPr>
          <w:sz w:val="24"/>
          <w:szCs w:val="24"/>
        </w:rPr>
        <w:t xml:space="preserve"> how useful </w:t>
      </w:r>
      <w:r w:rsidR="00CB45D4" w:rsidRPr="004514F4">
        <w:rPr>
          <w:sz w:val="24"/>
          <w:szCs w:val="24"/>
        </w:rPr>
        <w:t xml:space="preserve">legislation and policy </w:t>
      </w:r>
      <w:r w:rsidRPr="004514F4">
        <w:rPr>
          <w:sz w:val="24"/>
          <w:szCs w:val="24"/>
        </w:rPr>
        <w:t>w</w:t>
      </w:r>
      <w:r w:rsidR="00CB45D4">
        <w:rPr>
          <w:sz w:val="24"/>
          <w:szCs w:val="24"/>
        </w:rPr>
        <w:t>ould</w:t>
      </w:r>
      <w:r w:rsidRPr="004514F4">
        <w:rPr>
          <w:sz w:val="24"/>
          <w:szCs w:val="24"/>
        </w:rPr>
        <w:t xml:space="preserve"> be in practice.</w:t>
      </w:r>
    </w:p>
    <w:p w:rsidR="004774E8" w:rsidRPr="004514F4" w:rsidRDefault="004774E8" w:rsidP="002153A7">
      <w:pPr>
        <w:jc w:val="both"/>
        <w:rPr>
          <w:sz w:val="24"/>
          <w:szCs w:val="24"/>
        </w:rPr>
      </w:pPr>
    </w:p>
    <w:p w:rsidR="004774E8" w:rsidRPr="004514F4" w:rsidRDefault="004774E8" w:rsidP="002153A7">
      <w:pPr>
        <w:jc w:val="both"/>
        <w:rPr>
          <w:sz w:val="24"/>
          <w:szCs w:val="24"/>
        </w:rPr>
      </w:pPr>
      <w:r w:rsidRPr="004514F4">
        <w:rPr>
          <w:sz w:val="24"/>
          <w:szCs w:val="24"/>
        </w:rPr>
        <w:t xml:space="preserve">The hierarchy </w:t>
      </w:r>
      <w:r w:rsidR="00870F73" w:rsidRPr="004514F4">
        <w:rPr>
          <w:sz w:val="24"/>
          <w:szCs w:val="24"/>
        </w:rPr>
        <w:t xml:space="preserve">could foster </w:t>
      </w:r>
      <w:r w:rsidRPr="004514F4">
        <w:rPr>
          <w:sz w:val="24"/>
          <w:szCs w:val="24"/>
        </w:rPr>
        <w:t>a certain amount of sceptic</w:t>
      </w:r>
      <w:r w:rsidR="00870F73" w:rsidRPr="004514F4">
        <w:rPr>
          <w:sz w:val="24"/>
          <w:szCs w:val="24"/>
        </w:rPr>
        <w:t xml:space="preserve">ism regarding </w:t>
      </w:r>
      <w:r w:rsidRPr="004514F4">
        <w:rPr>
          <w:sz w:val="24"/>
          <w:szCs w:val="24"/>
        </w:rPr>
        <w:t xml:space="preserve">the </w:t>
      </w:r>
      <w:r w:rsidR="00870F73" w:rsidRPr="004514F4">
        <w:rPr>
          <w:sz w:val="24"/>
          <w:szCs w:val="24"/>
        </w:rPr>
        <w:t>value</w:t>
      </w:r>
      <w:r w:rsidR="00CB45D4">
        <w:rPr>
          <w:sz w:val="24"/>
          <w:szCs w:val="24"/>
        </w:rPr>
        <w:t xml:space="preserve"> of guidance</w:t>
      </w:r>
      <w:r w:rsidRPr="004514F4">
        <w:rPr>
          <w:sz w:val="24"/>
          <w:szCs w:val="24"/>
        </w:rPr>
        <w:t xml:space="preserve">.  Subject to the principles of the Taylor Report, it was important that any review of guidance or any new guidance should conform to the model whereby it was: brief, clear; and </w:t>
      </w:r>
      <w:r w:rsidR="00CB45D4">
        <w:rPr>
          <w:sz w:val="24"/>
          <w:szCs w:val="24"/>
        </w:rPr>
        <w:t xml:space="preserve">any </w:t>
      </w:r>
      <w:r w:rsidRPr="004514F4">
        <w:rPr>
          <w:sz w:val="24"/>
          <w:szCs w:val="24"/>
        </w:rPr>
        <w:lastRenderedPageBreak/>
        <w:t xml:space="preserve">repetition and difference were </w:t>
      </w:r>
      <w:r w:rsidR="00870F73" w:rsidRPr="004514F4">
        <w:rPr>
          <w:sz w:val="24"/>
          <w:szCs w:val="24"/>
        </w:rPr>
        <w:t>minimised</w:t>
      </w:r>
      <w:r w:rsidRPr="004514F4">
        <w:rPr>
          <w:sz w:val="24"/>
          <w:szCs w:val="24"/>
        </w:rPr>
        <w:t>.  Therefore the EH Good Practice Guide on Setting (</w:t>
      </w:r>
      <w:r w:rsidR="00CB45D4">
        <w:rPr>
          <w:sz w:val="24"/>
          <w:szCs w:val="24"/>
        </w:rPr>
        <w:t xml:space="preserve">version </w:t>
      </w:r>
      <w:r w:rsidRPr="004514F4">
        <w:rPr>
          <w:sz w:val="24"/>
          <w:szCs w:val="24"/>
        </w:rPr>
        <w:t>3</w:t>
      </w:r>
      <w:r w:rsidR="00CB45D4">
        <w:rPr>
          <w:sz w:val="24"/>
          <w:szCs w:val="24"/>
        </w:rPr>
        <w:t xml:space="preserve"> (2014)</w:t>
      </w:r>
      <w:r w:rsidRPr="004514F4">
        <w:rPr>
          <w:sz w:val="24"/>
          <w:szCs w:val="24"/>
        </w:rPr>
        <w:t>) link</w:t>
      </w:r>
      <w:r w:rsidR="00CB45D4">
        <w:rPr>
          <w:sz w:val="24"/>
          <w:szCs w:val="24"/>
        </w:rPr>
        <w:t>ed to previous web-</w:t>
      </w:r>
      <w:r w:rsidRPr="004514F4">
        <w:rPr>
          <w:sz w:val="24"/>
          <w:szCs w:val="24"/>
        </w:rPr>
        <w:t>based</w:t>
      </w:r>
      <w:r w:rsidR="00CB45D4">
        <w:rPr>
          <w:sz w:val="24"/>
          <w:szCs w:val="24"/>
        </w:rPr>
        <w:t xml:space="preserve"> </w:t>
      </w:r>
      <w:r w:rsidRPr="004514F4">
        <w:rPr>
          <w:sz w:val="24"/>
          <w:szCs w:val="24"/>
        </w:rPr>
        <w:t xml:space="preserve">guidance and it </w:t>
      </w:r>
      <w:r w:rsidR="00CB45D4">
        <w:rPr>
          <w:sz w:val="24"/>
          <w:szCs w:val="24"/>
        </w:rPr>
        <w:t>replaced</w:t>
      </w:r>
      <w:r w:rsidRPr="004514F4">
        <w:rPr>
          <w:sz w:val="24"/>
          <w:szCs w:val="24"/>
        </w:rPr>
        <w:t xml:space="preserve"> the 20011 version.</w:t>
      </w:r>
    </w:p>
    <w:p w:rsidR="00AD54CB" w:rsidRPr="004514F4" w:rsidRDefault="00AD54CB" w:rsidP="002153A7">
      <w:pPr>
        <w:jc w:val="both"/>
        <w:rPr>
          <w:rFonts w:cs="Arial"/>
          <w:sz w:val="24"/>
          <w:szCs w:val="24"/>
        </w:rPr>
      </w:pPr>
    </w:p>
    <w:p w:rsidR="0064197B" w:rsidRPr="004514F4" w:rsidRDefault="0064197B" w:rsidP="002153A7">
      <w:pPr>
        <w:jc w:val="both"/>
        <w:rPr>
          <w:rFonts w:cs="Arial"/>
          <w:sz w:val="24"/>
          <w:szCs w:val="24"/>
        </w:rPr>
      </w:pPr>
      <w:r w:rsidRPr="004514F4">
        <w:rPr>
          <w:rFonts w:cs="Arial"/>
          <w:sz w:val="24"/>
          <w:szCs w:val="24"/>
        </w:rPr>
        <w:t>T</w:t>
      </w:r>
      <w:r w:rsidR="00461399" w:rsidRPr="004514F4">
        <w:rPr>
          <w:rFonts w:cs="Arial"/>
          <w:sz w:val="24"/>
          <w:szCs w:val="24"/>
        </w:rPr>
        <w:t xml:space="preserve">he </w:t>
      </w:r>
      <w:r w:rsidRPr="004514F4">
        <w:rPr>
          <w:rFonts w:cs="Arial"/>
          <w:sz w:val="24"/>
          <w:szCs w:val="24"/>
        </w:rPr>
        <w:t xml:space="preserve">NPPF </w:t>
      </w:r>
      <w:r w:rsidR="00461399" w:rsidRPr="004514F4">
        <w:rPr>
          <w:rFonts w:cs="Arial"/>
          <w:sz w:val="24"/>
          <w:szCs w:val="24"/>
        </w:rPr>
        <w:t>defin</w:t>
      </w:r>
      <w:r w:rsidRPr="004514F4">
        <w:rPr>
          <w:rFonts w:cs="Arial"/>
          <w:sz w:val="24"/>
          <w:szCs w:val="24"/>
        </w:rPr>
        <w:t>e</w:t>
      </w:r>
      <w:r w:rsidR="00CB45D4">
        <w:rPr>
          <w:rFonts w:cs="Arial"/>
          <w:sz w:val="24"/>
          <w:szCs w:val="24"/>
        </w:rPr>
        <w:t>d</w:t>
      </w:r>
      <w:r w:rsidRPr="004514F4">
        <w:rPr>
          <w:rFonts w:cs="Arial"/>
          <w:sz w:val="24"/>
          <w:szCs w:val="24"/>
        </w:rPr>
        <w:t xml:space="preserve"> the setting of heritage assets as: “The surroundings in which a heritage asset is experienced. </w:t>
      </w:r>
      <w:r w:rsidR="00A00A8C">
        <w:rPr>
          <w:rFonts w:cs="Arial"/>
          <w:sz w:val="24"/>
          <w:szCs w:val="24"/>
        </w:rPr>
        <w:t xml:space="preserve"> </w:t>
      </w:r>
      <w:r w:rsidRPr="004514F4">
        <w:rPr>
          <w:rFonts w:cs="Arial"/>
          <w:sz w:val="24"/>
          <w:szCs w:val="24"/>
        </w:rPr>
        <w:t>Its extent is not fixed and may change as the asset and its surroundings evolve.”</w:t>
      </w:r>
    </w:p>
    <w:p w:rsidR="0064197B" w:rsidRPr="004514F4" w:rsidRDefault="0064197B" w:rsidP="002153A7">
      <w:pPr>
        <w:jc w:val="both"/>
        <w:rPr>
          <w:rFonts w:cs="Arial"/>
          <w:sz w:val="24"/>
          <w:szCs w:val="24"/>
        </w:rPr>
      </w:pPr>
    </w:p>
    <w:p w:rsidR="00870F73" w:rsidRPr="004514F4" w:rsidRDefault="00F91AB9" w:rsidP="002153A7">
      <w:pPr>
        <w:jc w:val="both"/>
        <w:rPr>
          <w:rFonts w:cs="Arial"/>
          <w:sz w:val="24"/>
          <w:szCs w:val="24"/>
        </w:rPr>
      </w:pPr>
      <w:proofErr w:type="spellStart"/>
      <w:r w:rsidRPr="004514F4">
        <w:rPr>
          <w:rFonts w:cs="Arial"/>
          <w:sz w:val="24"/>
          <w:szCs w:val="24"/>
        </w:rPr>
        <w:t>Morrice</w:t>
      </w:r>
      <w:proofErr w:type="spellEnd"/>
      <w:r w:rsidRPr="004514F4">
        <w:rPr>
          <w:rFonts w:cs="Arial"/>
          <w:sz w:val="24"/>
          <w:szCs w:val="24"/>
        </w:rPr>
        <w:t xml:space="preserve"> pointed out that setting is different from c</w:t>
      </w:r>
      <w:r w:rsidR="006363DE">
        <w:rPr>
          <w:rFonts w:cs="Arial"/>
          <w:sz w:val="24"/>
          <w:szCs w:val="24"/>
        </w:rPr>
        <w:t>u</w:t>
      </w:r>
      <w:r w:rsidRPr="004514F4">
        <w:rPr>
          <w:rFonts w:cs="Arial"/>
          <w:sz w:val="24"/>
          <w:szCs w:val="24"/>
        </w:rPr>
        <w:t xml:space="preserve">rtilage, with the latter being a legal term.  Views </w:t>
      </w:r>
      <w:r w:rsidR="000438D5" w:rsidRPr="004514F4">
        <w:rPr>
          <w:rFonts w:cs="Arial"/>
          <w:sz w:val="24"/>
          <w:szCs w:val="24"/>
        </w:rPr>
        <w:t xml:space="preserve">of or from </w:t>
      </w:r>
      <w:r w:rsidRPr="004514F4">
        <w:rPr>
          <w:rFonts w:cs="Arial"/>
          <w:sz w:val="24"/>
          <w:szCs w:val="24"/>
        </w:rPr>
        <w:t xml:space="preserve">heritage assets are only part of the setting and setting contributes to the </w:t>
      </w:r>
      <w:r w:rsidR="0064197B" w:rsidRPr="004514F4">
        <w:rPr>
          <w:rFonts w:cs="Arial"/>
          <w:sz w:val="24"/>
          <w:szCs w:val="24"/>
        </w:rPr>
        <w:t>character</w:t>
      </w:r>
      <w:r w:rsidR="00A00A8C">
        <w:rPr>
          <w:rFonts w:cs="Arial"/>
          <w:sz w:val="24"/>
          <w:szCs w:val="24"/>
        </w:rPr>
        <w:t xml:space="preserve"> of an asset.  </w:t>
      </w:r>
      <w:r w:rsidRPr="004514F4">
        <w:rPr>
          <w:rFonts w:cs="Arial"/>
          <w:sz w:val="24"/>
          <w:szCs w:val="24"/>
        </w:rPr>
        <w:t xml:space="preserve">However, setting is only part of the context, but </w:t>
      </w:r>
      <w:r w:rsidR="0064197B" w:rsidRPr="004514F4">
        <w:rPr>
          <w:rFonts w:cs="Arial"/>
          <w:sz w:val="24"/>
          <w:szCs w:val="24"/>
        </w:rPr>
        <w:t xml:space="preserve">context </w:t>
      </w:r>
      <w:r w:rsidRPr="004514F4">
        <w:rPr>
          <w:rFonts w:cs="Arial"/>
          <w:sz w:val="24"/>
          <w:szCs w:val="24"/>
        </w:rPr>
        <w:t xml:space="preserve">is </w:t>
      </w:r>
      <w:r w:rsidR="0064197B" w:rsidRPr="004514F4">
        <w:rPr>
          <w:rFonts w:cs="Arial"/>
          <w:sz w:val="24"/>
          <w:szCs w:val="24"/>
        </w:rPr>
        <w:t xml:space="preserve">a </w:t>
      </w:r>
      <w:r w:rsidR="00C868BA" w:rsidRPr="004514F4">
        <w:rPr>
          <w:rFonts w:cs="Arial"/>
          <w:sz w:val="24"/>
          <w:szCs w:val="24"/>
        </w:rPr>
        <w:t>non-statutory</w:t>
      </w:r>
      <w:r w:rsidR="0064197B" w:rsidRPr="004514F4">
        <w:rPr>
          <w:rFonts w:cs="Arial"/>
          <w:sz w:val="24"/>
          <w:szCs w:val="24"/>
        </w:rPr>
        <w:t xml:space="preserve"> term</w:t>
      </w:r>
      <w:r w:rsidRPr="004514F4">
        <w:rPr>
          <w:rFonts w:cs="Arial"/>
          <w:sz w:val="24"/>
          <w:szCs w:val="24"/>
        </w:rPr>
        <w:t xml:space="preserve"> whereas</w:t>
      </w:r>
      <w:r w:rsidR="0064197B" w:rsidRPr="004514F4">
        <w:rPr>
          <w:rFonts w:cs="Arial"/>
          <w:sz w:val="24"/>
          <w:szCs w:val="24"/>
        </w:rPr>
        <w:t xml:space="preserve"> setting </w:t>
      </w:r>
      <w:r w:rsidRPr="004514F4">
        <w:rPr>
          <w:rFonts w:cs="Arial"/>
          <w:sz w:val="24"/>
          <w:szCs w:val="24"/>
        </w:rPr>
        <w:t>is the key tern in the hierarchy of planning legislation, guidance and advice.</w:t>
      </w:r>
    </w:p>
    <w:p w:rsidR="00F91AB9" w:rsidRPr="004514F4" w:rsidRDefault="00F91AB9" w:rsidP="002153A7">
      <w:pPr>
        <w:jc w:val="both"/>
        <w:rPr>
          <w:rFonts w:cs="Arial"/>
          <w:sz w:val="24"/>
          <w:szCs w:val="24"/>
        </w:rPr>
      </w:pPr>
    </w:p>
    <w:p w:rsidR="00F91AB9" w:rsidRPr="004514F4" w:rsidRDefault="00F91AB9" w:rsidP="002153A7">
      <w:pPr>
        <w:jc w:val="both"/>
        <w:rPr>
          <w:rFonts w:cs="Arial"/>
          <w:sz w:val="24"/>
          <w:szCs w:val="24"/>
        </w:rPr>
      </w:pPr>
      <w:r w:rsidRPr="004514F4">
        <w:rPr>
          <w:rFonts w:cs="Arial"/>
          <w:sz w:val="24"/>
          <w:szCs w:val="24"/>
        </w:rPr>
        <w:t>EH had produced a technical guide in 2001 called: Seeing History in the View.  This guidance fo</w:t>
      </w:r>
      <w:r w:rsidR="00AD2CBC" w:rsidRPr="004514F4">
        <w:rPr>
          <w:rFonts w:cs="Arial"/>
          <w:sz w:val="24"/>
          <w:szCs w:val="24"/>
        </w:rPr>
        <w:t>c</w:t>
      </w:r>
      <w:r w:rsidRPr="004514F4">
        <w:rPr>
          <w:rFonts w:cs="Arial"/>
          <w:sz w:val="24"/>
          <w:szCs w:val="24"/>
        </w:rPr>
        <w:t>ussed pur</w:t>
      </w:r>
      <w:r w:rsidR="00AD2CBC" w:rsidRPr="004514F4">
        <w:rPr>
          <w:rFonts w:cs="Arial"/>
          <w:sz w:val="24"/>
          <w:szCs w:val="24"/>
        </w:rPr>
        <w:t>e</w:t>
      </w:r>
      <w:r w:rsidRPr="004514F4">
        <w:rPr>
          <w:rFonts w:cs="Arial"/>
          <w:sz w:val="24"/>
          <w:szCs w:val="24"/>
        </w:rPr>
        <w:t>ly on ‘views’, but a much shorter version was being developed</w:t>
      </w:r>
      <w:r w:rsidR="00AD2CBC" w:rsidRPr="004514F4">
        <w:rPr>
          <w:rFonts w:cs="Arial"/>
          <w:sz w:val="24"/>
          <w:szCs w:val="24"/>
        </w:rPr>
        <w:t xml:space="preserve">.  The concept of setting was summed up in two paragraphs in </w:t>
      </w:r>
      <w:r w:rsidR="00A00A8C">
        <w:rPr>
          <w:rFonts w:cs="Arial"/>
          <w:sz w:val="24"/>
          <w:szCs w:val="24"/>
        </w:rPr>
        <w:t xml:space="preserve">the 2004 </w:t>
      </w:r>
      <w:r w:rsidR="00AD2CBC" w:rsidRPr="004514F4">
        <w:rPr>
          <w:rFonts w:cs="Arial"/>
          <w:sz w:val="24"/>
          <w:szCs w:val="24"/>
        </w:rPr>
        <w:t xml:space="preserve">PPG.  Since then it has become a much more extensive and complex concept.  One of the issues </w:t>
      </w:r>
      <w:r w:rsidR="00A00A8C">
        <w:rPr>
          <w:rFonts w:cs="Arial"/>
          <w:sz w:val="24"/>
          <w:szCs w:val="24"/>
        </w:rPr>
        <w:t>i</w:t>
      </w:r>
      <w:r w:rsidR="00AD2CBC" w:rsidRPr="004514F4">
        <w:rPr>
          <w:rFonts w:cs="Arial"/>
          <w:sz w:val="24"/>
          <w:szCs w:val="24"/>
        </w:rPr>
        <w:t>s the increasing numbers of tall structures in the city and the countryside</w:t>
      </w:r>
      <w:r w:rsidR="00A00A8C">
        <w:rPr>
          <w:rFonts w:cs="Arial"/>
          <w:sz w:val="24"/>
          <w:szCs w:val="24"/>
        </w:rPr>
        <w:t xml:space="preserve">, </w:t>
      </w:r>
      <w:r w:rsidR="00A00A8C" w:rsidRPr="004514F4">
        <w:rPr>
          <w:rFonts w:cs="Arial"/>
          <w:sz w:val="24"/>
          <w:szCs w:val="24"/>
        </w:rPr>
        <w:t>for example</w:t>
      </w:r>
      <w:r w:rsidR="00AD2CBC" w:rsidRPr="004514F4">
        <w:rPr>
          <w:rFonts w:cs="Arial"/>
          <w:sz w:val="24"/>
          <w:szCs w:val="24"/>
        </w:rPr>
        <w:t>: tall buildings and wind turbines</w:t>
      </w:r>
      <w:r w:rsidR="002560EF" w:rsidRPr="004514F4">
        <w:rPr>
          <w:rFonts w:cs="Arial"/>
          <w:sz w:val="24"/>
          <w:szCs w:val="24"/>
        </w:rPr>
        <w:t>.</w:t>
      </w:r>
      <w:r w:rsidR="00AD2CBC" w:rsidRPr="004514F4">
        <w:rPr>
          <w:rFonts w:cs="Arial"/>
          <w:sz w:val="24"/>
          <w:szCs w:val="24"/>
        </w:rPr>
        <w:t xml:space="preserve">  </w:t>
      </w:r>
      <w:proofErr w:type="spellStart"/>
      <w:r w:rsidR="00AD2CBC" w:rsidRPr="004514F4">
        <w:rPr>
          <w:rFonts w:cs="Arial"/>
          <w:sz w:val="24"/>
          <w:szCs w:val="24"/>
        </w:rPr>
        <w:t>Morrice</w:t>
      </w:r>
      <w:proofErr w:type="spellEnd"/>
      <w:r w:rsidR="00AD2CBC" w:rsidRPr="004514F4">
        <w:rPr>
          <w:rFonts w:cs="Arial"/>
          <w:sz w:val="24"/>
          <w:szCs w:val="24"/>
        </w:rPr>
        <w:t xml:space="preserve"> said the setting of Grade I and Grade II* </w:t>
      </w:r>
      <w:r w:rsidR="00C03DF3" w:rsidRPr="004514F4">
        <w:rPr>
          <w:rFonts w:cs="Arial"/>
          <w:sz w:val="24"/>
          <w:szCs w:val="24"/>
        </w:rPr>
        <w:t xml:space="preserve">listed </w:t>
      </w:r>
      <w:r w:rsidR="00503F95">
        <w:rPr>
          <w:rFonts w:cs="Arial"/>
          <w:sz w:val="24"/>
          <w:szCs w:val="24"/>
        </w:rPr>
        <w:t xml:space="preserve">buildings </w:t>
      </w:r>
      <w:r w:rsidR="00AD2CBC" w:rsidRPr="004514F4">
        <w:rPr>
          <w:rFonts w:cs="Arial"/>
          <w:sz w:val="24"/>
          <w:szCs w:val="24"/>
        </w:rPr>
        <w:t xml:space="preserve">covered most of England and so </w:t>
      </w:r>
      <w:r w:rsidR="00503F95">
        <w:rPr>
          <w:rFonts w:cs="Arial"/>
          <w:sz w:val="24"/>
          <w:szCs w:val="24"/>
        </w:rPr>
        <w:t xml:space="preserve">it was not practical for </w:t>
      </w:r>
      <w:r w:rsidR="00AD2CBC" w:rsidRPr="004514F4">
        <w:rPr>
          <w:rFonts w:cs="Arial"/>
          <w:sz w:val="24"/>
          <w:szCs w:val="24"/>
        </w:rPr>
        <w:t xml:space="preserve">setting </w:t>
      </w:r>
      <w:r w:rsidR="00503F95">
        <w:rPr>
          <w:rFonts w:cs="Arial"/>
          <w:sz w:val="24"/>
          <w:szCs w:val="24"/>
        </w:rPr>
        <w:t xml:space="preserve">to </w:t>
      </w:r>
      <w:r w:rsidR="00AD2CBC" w:rsidRPr="004514F4">
        <w:rPr>
          <w:rFonts w:cs="Arial"/>
          <w:sz w:val="24"/>
          <w:szCs w:val="24"/>
        </w:rPr>
        <w:t>be about preservation.</w:t>
      </w:r>
    </w:p>
    <w:p w:rsidR="00C03DF3" w:rsidRPr="004514F4" w:rsidRDefault="00C03DF3" w:rsidP="002153A7">
      <w:pPr>
        <w:jc w:val="both"/>
        <w:rPr>
          <w:rFonts w:cs="Arial"/>
          <w:sz w:val="24"/>
          <w:szCs w:val="24"/>
        </w:rPr>
      </w:pPr>
    </w:p>
    <w:p w:rsidR="00C03DF3" w:rsidRPr="004514F4" w:rsidRDefault="00C03DF3" w:rsidP="002153A7">
      <w:pPr>
        <w:jc w:val="both"/>
        <w:rPr>
          <w:rFonts w:cs="Arial"/>
          <w:sz w:val="24"/>
          <w:szCs w:val="24"/>
        </w:rPr>
      </w:pPr>
      <w:r w:rsidRPr="004514F4">
        <w:rPr>
          <w:rFonts w:cs="Arial"/>
          <w:sz w:val="24"/>
          <w:szCs w:val="24"/>
        </w:rPr>
        <w:t>Setting is only a statutory matter for listed buildings, currently.  The 1990 Act requires that special regard is given to ‘the desirability of preserving the building or its setting’ and ‘the desirability of preserving the character or appearance of conservation areas’.</w:t>
      </w:r>
    </w:p>
    <w:p w:rsidR="00AD2CBC" w:rsidRPr="004514F4" w:rsidRDefault="00AD2CBC" w:rsidP="002153A7">
      <w:pPr>
        <w:jc w:val="both"/>
        <w:rPr>
          <w:rFonts w:cs="Arial"/>
          <w:sz w:val="24"/>
          <w:szCs w:val="24"/>
        </w:rPr>
      </w:pPr>
    </w:p>
    <w:p w:rsidR="00AD2CBC" w:rsidRPr="004514F4" w:rsidRDefault="00C03DF3" w:rsidP="002153A7">
      <w:pPr>
        <w:jc w:val="both"/>
        <w:rPr>
          <w:rFonts w:cs="Arial"/>
          <w:sz w:val="24"/>
          <w:szCs w:val="24"/>
        </w:rPr>
      </w:pPr>
      <w:r w:rsidRPr="004514F4">
        <w:rPr>
          <w:rFonts w:cs="Arial"/>
          <w:sz w:val="24"/>
          <w:szCs w:val="24"/>
        </w:rPr>
        <w:t xml:space="preserve">In addition to the definition of setting </w:t>
      </w:r>
      <w:r w:rsidR="002C6FFF" w:rsidRPr="004514F4">
        <w:rPr>
          <w:rFonts w:cs="Arial"/>
          <w:sz w:val="24"/>
          <w:szCs w:val="24"/>
        </w:rPr>
        <w:t>(see above)</w:t>
      </w:r>
      <w:r w:rsidRPr="004514F4">
        <w:rPr>
          <w:rFonts w:cs="Arial"/>
          <w:sz w:val="24"/>
          <w:szCs w:val="24"/>
        </w:rPr>
        <w:t xml:space="preserve">, </w:t>
      </w:r>
      <w:r w:rsidR="002C6FFF" w:rsidRPr="004514F4">
        <w:rPr>
          <w:rFonts w:cs="Arial"/>
          <w:sz w:val="24"/>
          <w:szCs w:val="24"/>
        </w:rPr>
        <w:t xml:space="preserve">the NPPF states </w:t>
      </w:r>
      <w:r w:rsidRPr="004514F4">
        <w:rPr>
          <w:rFonts w:cs="Arial"/>
          <w:sz w:val="24"/>
          <w:szCs w:val="24"/>
        </w:rPr>
        <w:t>that: elements of a setting may make a positive or negative contribution to the significance of an asset</w:t>
      </w:r>
      <w:r w:rsidR="002C6FFF" w:rsidRPr="004514F4">
        <w:rPr>
          <w:rFonts w:cs="Arial"/>
          <w:sz w:val="24"/>
          <w:szCs w:val="24"/>
        </w:rPr>
        <w:t>.  The way in which significance can be appreciated can be affected by elements in the setting</w:t>
      </w:r>
      <w:r w:rsidR="000438D5" w:rsidRPr="004514F4">
        <w:rPr>
          <w:rFonts w:cs="Arial"/>
          <w:sz w:val="24"/>
          <w:szCs w:val="24"/>
        </w:rPr>
        <w:t xml:space="preserve"> </w:t>
      </w:r>
      <w:r w:rsidR="002C6FFF" w:rsidRPr="004514F4">
        <w:rPr>
          <w:rFonts w:cs="Arial"/>
          <w:sz w:val="24"/>
          <w:szCs w:val="24"/>
        </w:rPr>
        <w:t xml:space="preserve">and so the NPPF requires that </w:t>
      </w:r>
      <w:r w:rsidR="000438D5" w:rsidRPr="004514F4">
        <w:rPr>
          <w:rFonts w:cs="Arial"/>
          <w:sz w:val="24"/>
          <w:szCs w:val="24"/>
        </w:rPr>
        <w:t>the impact of development proposals is considered.</w:t>
      </w:r>
    </w:p>
    <w:p w:rsidR="000438D5" w:rsidRPr="004514F4" w:rsidRDefault="000438D5" w:rsidP="002153A7">
      <w:pPr>
        <w:jc w:val="both"/>
        <w:rPr>
          <w:rFonts w:cs="Arial"/>
          <w:sz w:val="24"/>
          <w:szCs w:val="24"/>
        </w:rPr>
      </w:pPr>
    </w:p>
    <w:p w:rsidR="000438D5" w:rsidRPr="004514F4" w:rsidRDefault="000438D5" w:rsidP="002153A7">
      <w:pPr>
        <w:jc w:val="both"/>
        <w:rPr>
          <w:rFonts w:cs="Arial"/>
          <w:sz w:val="24"/>
          <w:szCs w:val="24"/>
        </w:rPr>
      </w:pPr>
      <w:r w:rsidRPr="004514F4">
        <w:rPr>
          <w:rFonts w:cs="Arial"/>
          <w:sz w:val="24"/>
          <w:szCs w:val="24"/>
        </w:rPr>
        <w:t>The EH Planning Practice Guidance (2014) stresse</w:t>
      </w:r>
      <w:r w:rsidR="00503F95">
        <w:rPr>
          <w:rFonts w:cs="Arial"/>
          <w:sz w:val="24"/>
          <w:szCs w:val="24"/>
        </w:rPr>
        <w:t>d</w:t>
      </w:r>
      <w:r w:rsidRPr="004514F4">
        <w:rPr>
          <w:rFonts w:cs="Arial"/>
          <w:sz w:val="24"/>
          <w:szCs w:val="24"/>
        </w:rPr>
        <w:t xml:space="preserve"> the importance of assessing the impact on setting in proportion to the significance.  It </w:t>
      </w:r>
      <w:r w:rsidR="001B2726" w:rsidRPr="004514F4">
        <w:rPr>
          <w:rFonts w:cs="Arial"/>
          <w:sz w:val="24"/>
          <w:szCs w:val="24"/>
        </w:rPr>
        <w:t xml:space="preserve">says that setting goes beyond visual considerations and requires that other considerations should be assessed such as: environmental factors, e.g. noise, dust and vibration; and historical association(s).    </w:t>
      </w:r>
    </w:p>
    <w:p w:rsidR="001B2726" w:rsidRPr="004514F4" w:rsidRDefault="001B2726" w:rsidP="002153A7">
      <w:pPr>
        <w:jc w:val="both"/>
        <w:rPr>
          <w:rFonts w:cs="Arial"/>
          <w:sz w:val="24"/>
          <w:szCs w:val="24"/>
        </w:rPr>
      </w:pPr>
    </w:p>
    <w:p w:rsidR="001B2726" w:rsidRPr="004514F4" w:rsidRDefault="001B2726" w:rsidP="002153A7">
      <w:pPr>
        <w:jc w:val="both"/>
        <w:rPr>
          <w:rFonts w:cs="Arial"/>
          <w:sz w:val="24"/>
          <w:szCs w:val="24"/>
        </w:rPr>
      </w:pPr>
      <w:r w:rsidRPr="004514F4">
        <w:rPr>
          <w:rFonts w:cs="Arial"/>
          <w:sz w:val="24"/>
          <w:szCs w:val="24"/>
        </w:rPr>
        <w:t xml:space="preserve">The guidance points out that the contribution that setting makes to </w:t>
      </w:r>
      <w:r w:rsidR="00503F95">
        <w:rPr>
          <w:rFonts w:cs="Arial"/>
          <w:sz w:val="24"/>
          <w:szCs w:val="24"/>
        </w:rPr>
        <w:t xml:space="preserve">the </w:t>
      </w:r>
      <w:r w:rsidRPr="004514F4">
        <w:rPr>
          <w:rFonts w:cs="Arial"/>
          <w:sz w:val="24"/>
          <w:szCs w:val="24"/>
        </w:rPr>
        <w:t xml:space="preserve">significance of a heritage asset is not reliant on public rights and access.  Another </w:t>
      </w:r>
      <w:r w:rsidR="009C5E95" w:rsidRPr="004514F4">
        <w:rPr>
          <w:rFonts w:cs="Arial"/>
          <w:sz w:val="24"/>
          <w:szCs w:val="24"/>
        </w:rPr>
        <w:t>important</w:t>
      </w:r>
      <w:r w:rsidRPr="004514F4">
        <w:rPr>
          <w:rFonts w:cs="Arial"/>
          <w:sz w:val="24"/>
          <w:szCs w:val="24"/>
        </w:rPr>
        <w:t xml:space="preserve"> issue it highlights is the impact of cumulative change.</w:t>
      </w:r>
    </w:p>
    <w:p w:rsidR="009C5E95" w:rsidRPr="004514F4" w:rsidRDefault="009C5E95" w:rsidP="002153A7">
      <w:pPr>
        <w:jc w:val="both"/>
        <w:rPr>
          <w:rFonts w:cs="Arial"/>
          <w:sz w:val="24"/>
          <w:szCs w:val="24"/>
        </w:rPr>
      </w:pPr>
    </w:p>
    <w:p w:rsidR="009C5E95" w:rsidRPr="004514F4" w:rsidRDefault="009C5E95" w:rsidP="002153A7">
      <w:pPr>
        <w:jc w:val="both"/>
        <w:rPr>
          <w:rFonts w:cs="Arial"/>
          <w:sz w:val="24"/>
          <w:szCs w:val="24"/>
        </w:rPr>
      </w:pPr>
      <w:r w:rsidRPr="004514F4">
        <w:rPr>
          <w:rFonts w:cs="Arial"/>
          <w:sz w:val="24"/>
          <w:szCs w:val="24"/>
        </w:rPr>
        <w:t xml:space="preserve">The EH Good Practice Advice on Setting (2014) deals with the issues in more detail and suggests a staged approach to decision </w:t>
      </w:r>
      <w:r w:rsidR="00503F95">
        <w:rPr>
          <w:rFonts w:cs="Arial"/>
          <w:sz w:val="24"/>
          <w:szCs w:val="24"/>
        </w:rPr>
        <w:t>m</w:t>
      </w:r>
      <w:r w:rsidRPr="004514F4">
        <w:rPr>
          <w:rFonts w:cs="Arial"/>
          <w:sz w:val="24"/>
          <w:szCs w:val="24"/>
        </w:rPr>
        <w:t xml:space="preserve">aking, by establishing: the assets and settings that are affected; the contribution a setting makes; the impact on significance; maximising enhancement and minimising harm; </w:t>
      </w:r>
      <w:r w:rsidR="00503F95">
        <w:rPr>
          <w:rFonts w:cs="Arial"/>
          <w:sz w:val="24"/>
          <w:szCs w:val="24"/>
        </w:rPr>
        <w:t xml:space="preserve">and </w:t>
      </w:r>
      <w:r w:rsidRPr="004514F4">
        <w:rPr>
          <w:rFonts w:cs="Arial"/>
          <w:sz w:val="24"/>
          <w:szCs w:val="24"/>
        </w:rPr>
        <w:t>monitoring outcomes of decisions.</w:t>
      </w:r>
    </w:p>
    <w:p w:rsidR="009C5E95" w:rsidRPr="004514F4" w:rsidRDefault="009C5E95" w:rsidP="002153A7">
      <w:pPr>
        <w:jc w:val="both"/>
        <w:rPr>
          <w:rFonts w:cs="Arial"/>
          <w:sz w:val="24"/>
          <w:szCs w:val="24"/>
        </w:rPr>
      </w:pPr>
    </w:p>
    <w:p w:rsidR="009C5E95" w:rsidRPr="004514F4" w:rsidRDefault="009C5E95" w:rsidP="002153A7">
      <w:pPr>
        <w:jc w:val="both"/>
        <w:rPr>
          <w:rFonts w:cs="Arial"/>
          <w:sz w:val="24"/>
          <w:szCs w:val="24"/>
        </w:rPr>
      </w:pPr>
      <w:proofErr w:type="spellStart"/>
      <w:r w:rsidRPr="004514F4">
        <w:rPr>
          <w:rFonts w:cs="Arial"/>
          <w:sz w:val="24"/>
          <w:szCs w:val="24"/>
        </w:rPr>
        <w:t>Morrice</w:t>
      </w:r>
      <w:proofErr w:type="spellEnd"/>
      <w:r w:rsidRPr="004514F4">
        <w:rPr>
          <w:rFonts w:cs="Arial"/>
          <w:sz w:val="24"/>
          <w:szCs w:val="24"/>
        </w:rPr>
        <w:t xml:space="preserve"> </w:t>
      </w:r>
      <w:r w:rsidR="003E5D24" w:rsidRPr="004514F4">
        <w:rPr>
          <w:rFonts w:cs="Arial"/>
          <w:sz w:val="24"/>
          <w:szCs w:val="24"/>
        </w:rPr>
        <w:t>pointed</w:t>
      </w:r>
      <w:r w:rsidRPr="004514F4">
        <w:rPr>
          <w:rFonts w:cs="Arial"/>
          <w:sz w:val="24"/>
          <w:szCs w:val="24"/>
        </w:rPr>
        <w:t xml:space="preserve"> out that we cannot </w:t>
      </w:r>
      <w:r w:rsidR="003E5D24" w:rsidRPr="004514F4">
        <w:rPr>
          <w:rFonts w:cs="Arial"/>
          <w:sz w:val="24"/>
          <w:szCs w:val="24"/>
        </w:rPr>
        <w:t xml:space="preserve">draw a line on </w:t>
      </w:r>
      <w:r w:rsidR="00503F95">
        <w:rPr>
          <w:rFonts w:cs="Arial"/>
          <w:sz w:val="24"/>
          <w:szCs w:val="24"/>
        </w:rPr>
        <w:t xml:space="preserve">a </w:t>
      </w:r>
      <w:r w:rsidRPr="004514F4">
        <w:rPr>
          <w:rFonts w:cs="Arial"/>
          <w:sz w:val="24"/>
          <w:szCs w:val="24"/>
        </w:rPr>
        <w:t xml:space="preserve">map </w:t>
      </w:r>
      <w:r w:rsidR="003E5D24" w:rsidRPr="004514F4">
        <w:rPr>
          <w:rFonts w:cs="Arial"/>
          <w:sz w:val="24"/>
          <w:szCs w:val="24"/>
        </w:rPr>
        <w:t xml:space="preserve">to define </w:t>
      </w:r>
      <w:r w:rsidRPr="004514F4">
        <w:rPr>
          <w:rFonts w:cs="Arial"/>
          <w:sz w:val="24"/>
          <w:szCs w:val="24"/>
        </w:rPr>
        <w:t xml:space="preserve">setting in </w:t>
      </w:r>
      <w:r w:rsidR="003E5D24" w:rsidRPr="004514F4">
        <w:rPr>
          <w:rFonts w:cs="Arial"/>
          <w:sz w:val="24"/>
          <w:szCs w:val="24"/>
        </w:rPr>
        <w:t>perpetuity. He also</w:t>
      </w:r>
      <w:r w:rsidRPr="004514F4">
        <w:rPr>
          <w:rFonts w:cs="Arial"/>
          <w:sz w:val="24"/>
          <w:szCs w:val="24"/>
        </w:rPr>
        <w:t xml:space="preserve"> reminded delegates that </w:t>
      </w:r>
      <w:r w:rsidR="003E5D24" w:rsidRPr="004514F4">
        <w:rPr>
          <w:rFonts w:cs="Arial"/>
          <w:sz w:val="24"/>
          <w:szCs w:val="24"/>
        </w:rPr>
        <w:t xml:space="preserve">setting </w:t>
      </w:r>
      <w:r w:rsidRPr="004514F4">
        <w:rPr>
          <w:rFonts w:cs="Arial"/>
          <w:sz w:val="24"/>
          <w:szCs w:val="24"/>
        </w:rPr>
        <w:t>is not significance</w:t>
      </w:r>
      <w:r w:rsidR="003E5D24" w:rsidRPr="004514F4">
        <w:rPr>
          <w:rFonts w:cs="Arial"/>
          <w:sz w:val="24"/>
          <w:szCs w:val="24"/>
        </w:rPr>
        <w:t xml:space="preserve"> itself: setting is not a designation </w:t>
      </w:r>
      <w:r w:rsidRPr="004514F4">
        <w:rPr>
          <w:rFonts w:cs="Arial"/>
          <w:sz w:val="24"/>
          <w:szCs w:val="24"/>
        </w:rPr>
        <w:t xml:space="preserve">it is the </w:t>
      </w:r>
      <w:r w:rsidR="003E5D24" w:rsidRPr="004514F4">
        <w:rPr>
          <w:rFonts w:cs="Arial"/>
          <w:sz w:val="24"/>
          <w:szCs w:val="24"/>
        </w:rPr>
        <w:t>heritage</w:t>
      </w:r>
      <w:r w:rsidRPr="004514F4">
        <w:rPr>
          <w:rFonts w:cs="Arial"/>
          <w:sz w:val="24"/>
          <w:szCs w:val="24"/>
        </w:rPr>
        <w:t xml:space="preserve"> asset </w:t>
      </w:r>
      <w:r w:rsidR="003E5D24" w:rsidRPr="004514F4">
        <w:rPr>
          <w:rFonts w:cs="Arial"/>
          <w:sz w:val="24"/>
          <w:szCs w:val="24"/>
        </w:rPr>
        <w:t>that is significant.</w:t>
      </w:r>
    </w:p>
    <w:p w:rsidR="005F42C9" w:rsidRPr="004514F4" w:rsidRDefault="005F42C9" w:rsidP="002153A7">
      <w:pPr>
        <w:jc w:val="both"/>
        <w:rPr>
          <w:rFonts w:cs="Arial"/>
          <w:sz w:val="24"/>
          <w:szCs w:val="24"/>
        </w:rPr>
      </w:pPr>
    </w:p>
    <w:p w:rsidR="001C3779" w:rsidRPr="004514F4" w:rsidRDefault="005F42C9" w:rsidP="002153A7">
      <w:pPr>
        <w:jc w:val="both"/>
        <w:rPr>
          <w:sz w:val="24"/>
          <w:szCs w:val="24"/>
        </w:rPr>
      </w:pPr>
      <w:r w:rsidRPr="004514F4">
        <w:rPr>
          <w:rFonts w:cs="Arial"/>
          <w:sz w:val="24"/>
          <w:szCs w:val="24"/>
        </w:rPr>
        <w:t>The second part of the morning was devoted to</w:t>
      </w:r>
      <w:r w:rsidRPr="004514F4">
        <w:rPr>
          <w:rFonts w:cs="Arial"/>
          <w:b/>
          <w:sz w:val="24"/>
          <w:szCs w:val="24"/>
        </w:rPr>
        <w:t xml:space="preserve"> </w:t>
      </w:r>
      <w:r w:rsidRPr="004514F4">
        <w:rPr>
          <w:rStyle w:val="Strong"/>
          <w:b w:val="0"/>
          <w:sz w:val="24"/>
          <w:szCs w:val="24"/>
        </w:rPr>
        <w:t xml:space="preserve">Structures in Historic Landscapes.  It began with a presentation by Jonathan </w:t>
      </w:r>
      <w:proofErr w:type="spellStart"/>
      <w:r w:rsidRPr="004514F4">
        <w:rPr>
          <w:rStyle w:val="Strong"/>
          <w:b w:val="0"/>
          <w:sz w:val="24"/>
          <w:szCs w:val="24"/>
        </w:rPr>
        <w:t>Edis</w:t>
      </w:r>
      <w:proofErr w:type="spellEnd"/>
      <w:r w:rsidRPr="004514F4">
        <w:rPr>
          <w:rStyle w:val="Strong"/>
          <w:b w:val="0"/>
          <w:sz w:val="24"/>
          <w:szCs w:val="24"/>
        </w:rPr>
        <w:t xml:space="preserve">, from </w:t>
      </w:r>
      <w:r w:rsidRPr="004514F4">
        <w:rPr>
          <w:sz w:val="24"/>
          <w:szCs w:val="24"/>
        </w:rPr>
        <w:t>Heritage Collective, entitled: Wind Farms in Historic Landscapes.</w:t>
      </w:r>
      <w:r w:rsidR="002560EF">
        <w:rPr>
          <w:sz w:val="24"/>
          <w:szCs w:val="24"/>
        </w:rPr>
        <w:t xml:space="preserve"> </w:t>
      </w:r>
      <w:r w:rsidRPr="004514F4">
        <w:rPr>
          <w:sz w:val="24"/>
          <w:szCs w:val="24"/>
        </w:rPr>
        <w:t xml:space="preserve"> He began by talking about the growing number of wind turbines </w:t>
      </w:r>
      <w:r w:rsidR="006A27F7" w:rsidRPr="004514F4">
        <w:rPr>
          <w:sz w:val="24"/>
          <w:szCs w:val="24"/>
        </w:rPr>
        <w:t>in England, Wales and Scotland and their impact.  The focus was often on visual impact, but there was also the question of possible physical impact on archaeology.</w:t>
      </w:r>
    </w:p>
    <w:p w:rsidR="001C3779" w:rsidRPr="004514F4" w:rsidRDefault="001C3779" w:rsidP="002153A7">
      <w:pPr>
        <w:jc w:val="both"/>
        <w:rPr>
          <w:sz w:val="24"/>
          <w:szCs w:val="24"/>
        </w:rPr>
      </w:pPr>
    </w:p>
    <w:p w:rsidR="001C3779" w:rsidRPr="004514F4" w:rsidRDefault="006A27F7" w:rsidP="002153A7">
      <w:pPr>
        <w:jc w:val="both"/>
        <w:rPr>
          <w:sz w:val="24"/>
          <w:szCs w:val="24"/>
        </w:rPr>
      </w:pPr>
      <w:r w:rsidRPr="004514F4">
        <w:rPr>
          <w:sz w:val="24"/>
          <w:szCs w:val="24"/>
        </w:rPr>
        <w:t>Between February and July 2014 there were planning applications for 101 turbines in groups of 2 to 10, in England alone.  16 of these were successful.</w:t>
      </w:r>
      <w:r w:rsidR="001C3779" w:rsidRPr="004514F4">
        <w:rPr>
          <w:sz w:val="24"/>
          <w:szCs w:val="24"/>
        </w:rPr>
        <w:t xml:space="preserve">  The success rate with planning permission for turbine proposals tended to be higher in Scotland </w:t>
      </w:r>
      <w:r w:rsidR="002560EF">
        <w:rPr>
          <w:sz w:val="24"/>
          <w:szCs w:val="24"/>
        </w:rPr>
        <w:t>compared to</w:t>
      </w:r>
      <w:r w:rsidR="001C3779" w:rsidRPr="004514F4">
        <w:rPr>
          <w:sz w:val="24"/>
          <w:szCs w:val="24"/>
        </w:rPr>
        <w:t xml:space="preserve"> England and consequently operators were focussing </w:t>
      </w:r>
      <w:r w:rsidR="002560EF">
        <w:rPr>
          <w:sz w:val="24"/>
          <w:szCs w:val="24"/>
        </w:rPr>
        <w:t xml:space="preserve">their plans and activities </w:t>
      </w:r>
      <w:r w:rsidR="001C3779" w:rsidRPr="004514F4">
        <w:rPr>
          <w:sz w:val="24"/>
          <w:szCs w:val="24"/>
        </w:rPr>
        <w:t>on Scotland.</w:t>
      </w:r>
    </w:p>
    <w:p w:rsidR="001C3779" w:rsidRPr="004514F4" w:rsidRDefault="001C3779" w:rsidP="002153A7">
      <w:pPr>
        <w:jc w:val="both"/>
        <w:rPr>
          <w:sz w:val="24"/>
          <w:szCs w:val="24"/>
        </w:rPr>
      </w:pPr>
    </w:p>
    <w:p w:rsidR="005F42C9" w:rsidRPr="004514F4" w:rsidRDefault="001C3779" w:rsidP="002153A7">
      <w:pPr>
        <w:jc w:val="both"/>
        <w:rPr>
          <w:sz w:val="24"/>
          <w:szCs w:val="24"/>
        </w:rPr>
      </w:pPr>
      <w:r w:rsidRPr="004514F4">
        <w:rPr>
          <w:sz w:val="24"/>
          <w:szCs w:val="24"/>
        </w:rPr>
        <w:t xml:space="preserve">Single turbines were also more likely to gain permission than groups of turbines. Certainly </w:t>
      </w:r>
      <w:r w:rsidR="002560EF">
        <w:rPr>
          <w:sz w:val="24"/>
          <w:szCs w:val="24"/>
        </w:rPr>
        <w:t xml:space="preserve">a </w:t>
      </w:r>
      <w:r w:rsidRPr="004514F4">
        <w:rPr>
          <w:sz w:val="24"/>
          <w:szCs w:val="24"/>
        </w:rPr>
        <w:t>single turbine</w:t>
      </w:r>
      <w:r w:rsidR="002560EF">
        <w:rPr>
          <w:sz w:val="24"/>
          <w:szCs w:val="24"/>
        </w:rPr>
        <w:t xml:space="preserve"> was</w:t>
      </w:r>
      <w:r w:rsidRPr="004514F4">
        <w:rPr>
          <w:sz w:val="24"/>
          <w:szCs w:val="24"/>
        </w:rPr>
        <w:t xml:space="preserve"> less visually intrusive</w:t>
      </w:r>
      <w:r w:rsidR="002560EF">
        <w:rPr>
          <w:sz w:val="24"/>
          <w:szCs w:val="24"/>
        </w:rPr>
        <w:t xml:space="preserve"> than a group</w:t>
      </w:r>
      <w:r w:rsidRPr="004514F4">
        <w:rPr>
          <w:sz w:val="24"/>
          <w:szCs w:val="24"/>
        </w:rPr>
        <w:t>, but was it better to cluster</w:t>
      </w:r>
      <w:r w:rsidR="002560EF">
        <w:rPr>
          <w:sz w:val="24"/>
          <w:szCs w:val="24"/>
        </w:rPr>
        <w:t xml:space="preserve"> them </w:t>
      </w:r>
      <w:r w:rsidRPr="004514F4">
        <w:rPr>
          <w:sz w:val="24"/>
          <w:szCs w:val="24"/>
        </w:rPr>
        <w:t xml:space="preserve">than </w:t>
      </w:r>
      <w:r w:rsidR="002560EF">
        <w:rPr>
          <w:sz w:val="24"/>
          <w:szCs w:val="24"/>
        </w:rPr>
        <w:t xml:space="preserve">to </w:t>
      </w:r>
      <w:r w:rsidRPr="004514F4">
        <w:rPr>
          <w:sz w:val="24"/>
          <w:szCs w:val="24"/>
        </w:rPr>
        <w:t xml:space="preserve">dot </w:t>
      </w:r>
      <w:r w:rsidR="002560EF">
        <w:rPr>
          <w:sz w:val="24"/>
          <w:szCs w:val="24"/>
        </w:rPr>
        <w:t xml:space="preserve">individual </w:t>
      </w:r>
      <w:r w:rsidRPr="004514F4">
        <w:rPr>
          <w:sz w:val="24"/>
          <w:szCs w:val="24"/>
        </w:rPr>
        <w:t>turbines around the country?</w:t>
      </w:r>
    </w:p>
    <w:p w:rsidR="00855257" w:rsidRPr="004514F4" w:rsidRDefault="00855257" w:rsidP="002153A7">
      <w:pPr>
        <w:jc w:val="both"/>
        <w:rPr>
          <w:sz w:val="24"/>
          <w:szCs w:val="24"/>
        </w:rPr>
      </w:pPr>
    </w:p>
    <w:p w:rsidR="001C3779" w:rsidRPr="004514F4" w:rsidRDefault="00A02815" w:rsidP="002153A7">
      <w:pPr>
        <w:jc w:val="both"/>
        <w:rPr>
          <w:sz w:val="24"/>
          <w:szCs w:val="24"/>
        </w:rPr>
      </w:pPr>
      <w:r w:rsidRPr="004514F4">
        <w:rPr>
          <w:sz w:val="24"/>
          <w:szCs w:val="24"/>
        </w:rPr>
        <w:t xml:space="preserve">The effect of all of this did impinge on the historic environment, although </w:t>
      </w:r>
      <w:proofErr w:type="spellStart"/>
      <w:r w:rsidRPr="004514F4">
        <w:rPr>
          <w:sz w:val="24"/>
          <w:szCs w:val="24"/>
        </w:rPr>
        <w:t>Edis</w:t>
      </w:r>
      <w:proofErr w:type="spellEnd"/>
      <w:r w:rsidRPr="004514F4">
        <w:rPr>
          <w:sz w:val="24"/>
          <w:szCs w:val="24"/>
        </w:rPr>
        <w:t xml:space="preserve"> reported that less than half of approved proposals were near heritage assets.  Protection did rely on heritage a</w:t>
      </w:r>
      <w:r w:rsidR="00855257" w:rsidRPr="004514F4">
        <w:rPr>
          <w:sz w:val="24"/>
          <w:szCs w:val="24"/>
        </w:rPr>
        <w:t>ssets being designated, however.  W</w:t>
      </w:r>
      <w:r w:rsidRPr="004514F4">
        <w:rPr>
          <w:sz w:val="24"/>
          <w:szCs w:val="24"/>
        </w:rPr>
        <w:t>ith listed buildings and the surrounding landscape</w:t>
      </w:r>
      <w:r w:rsidR="002560EF">
        <w:rPr>
          <w:sz w:val="24"/>
          <w:szCs w:val="24"/>
        </w:rPr>
        <w:t>,</w:t>
      </w:r>
      <w:r w:rsidRPr="004514F4">
        <w:rPr>
          <w:sz w:val="24"/>
          <w:szCs w:val="24"/>
        </w:rPr>
        <w:t xml:space="preserve"> the impact would be assessed before a decision was made</w:t>
      </w:r>
      <w:r w:rsidR="00855257" w:rsidRPr="004514F4">
        <w:rPr>
          <w:sz w:val="24"/>
          <w:szCs w:val="24"/>
        </w:rPr>
        <w:t xml:space="preserve"> and when it came to scheduled monuments their ‘setting’ was often quite extensive.</w:t>
      </w:r>
    </w:p>
    <w:p w:rsidR="00855257" w:rsidRPr="004514F4" w:rsidRDefault="00855257" w:rsidP="002153A7">
      <w:pPr>
        <w:jc w:val="both"/>
        <w:rPr>
          <w:sz w:val="24"/>
          <w:szCs w:val="24"/>
        </w:rPr>
      </w:pPr>
    </w:p>
    <w:p w:rsidR="004713E6" w:rsidRPr="004514F4" w:rsidRDefault="00855257" w:rsidP="002153A7">
      <w:pPr>
        <w:jc w:val="both"/>
        <w:rPr>
          <w:sz w:val="24"/>
          <w:szCs w:val="24"/>
        </w:rPr>
      </w:pPr>
      <w:r w:rsidRPr="004514F4">
        <w:rPr>
          <w:sz w:val="24"/>
          <w:szCs w:val="24"/>
        </w:rPr>
        <w:t>In Wales the</w:t>
      </w:r>
      <w:r w:rsidR="002560EF">
        <w:rPr>
          <w:sz w:val="24"/>
          <w:szCs w:val="24"/>
        </w:rPr>
        <w:t>re wa</w:t>
      </w:r>
      <w:r w:rsidR="00832E89" w:rsidRPr="004514F4">
        <w:rPr>
          <w:sz w:val="24"/>
          <w:szCs w:val="24"/>
        </w:rPr>
        <w:t xml:space="preserve">s a </w:t>
      </w:r>
      <w:r w:rsidRPr="004514F4">
        <w:rPr>
          <w:sz w:val="24"/>
          <w:szCs w:val="24"/>
        </w:rPr>
        <w:t xml:space="preserve">non-statutory </w:t>
      </w:r>
      <w:r w:rsidR="00832E89" w:rsidRPr="004514F4">
        <w:rPr>
          <w:sz w:val="24"/>
          <w:szCs w:val="24"/>
        </w:rPr>
        <w:t>R</w:t>
      </w:r>
      <w:r w:rsidRPr="004514F4">
        <w:rPr>
          <w:sz w:val="24"/>
          <w:szCs w:val="24"/>
        </w:rPr>
        <w:t xml:space="preserve">egistered </w:t>
      </w:r>
      <w:r w:rsidR="004713E6" w:rsidRPr="004514F4">
        <w:rPr>
          <w:sz w:val="24"/>
          <w:szCs w:val="24"/>
        </w:rPr>
        <w:t xml:space="preserve">of </w:t>
      </w:r>
      <w:r w:rsidR="00832E89" w:rsidRPr="004514F4">
        <w:rPr>
          <w:sz w:val="24"/>
          <w:szCs w:val="24"/>
        </w:rPr>
        <w:t>L</w:t>
      </w:r>
      <w:r w:rsidRPr="004514F4">
        <w:rPr>
          <w:sz w:val="24"/>
          <w:szCs w:val="24"/>
        </w:rPr>
        <w:t>andscapes</w:t>
      </w:r>
      <w:r w:rsidR="00832E89" w:rsidRPr="004514F4">
        <w:rPr>
          <w:sz w:val="24"/>
          <w:szCs w:val="24"/>
        </w:rPr>
        <w:t xml:space="preserve"> of Historic Interest</w:t>
      </w:r>
      <w:r w:rsidRPr="004514F4">
        <w:rPr>
          <w:sz w:val="24"/>
          <w:szCs w:val="24"/>
        </w:rPr>
        <w:t xml:space="preserve">.  These </w:t>
      </w:r>
      <w:r w:rsidR="00832E89" w:rsidRPr="004514F4">
        <w:rPr>
          <w:sz w:val="24"/>
          <w:szCs w:val="24"/>
        </w:rPr>
        <w:t>landscapes ha</w:t>
      </w:r>
      <w:r w:rsidR="002560EF">
        <w:rPr>
          <w:sz w:val="24"/>
          <w:szCs w:val="24"/>
        </w:rPr>
        <w:t>d</w:t>
      </w:r>
      <w:r w:rsidR="00832E89" w:rsidRPr="004514F4">
        <w:rPr>
          <w:sz w:val="24"/>
          <w:szCs w:val="24"/>
        </w:rPr>
        <w:t xml:space="preserve"> been </w:t>
      </w:r>
      <w:r w:rsidRPr="004514F4">
        <w:rPr>
          <w:sz w:val="24"/>
          <w:szCs w:val="24"/>
        </w:rPr>
        <w:t xml:space="preserve">identified as having ‘special interest’ or as being ‘outstanding’ and they </w:t>
      </w:r>
      <w:r w:rsidR="00832E89" w:rsidRPr="004514F4">
        <w:rPr>
          <w:sz w:val="24"/>
          <w:szCs w:val="24"/>
        </w:rPr>
        <w:t>a</w:t>
      </w:r>
      <w:r w:rsidRPr="004514F4">
        <w:rPr>
          <w:sz w:val="24"/>
          <w:szCs w:val="24"/>
        </w:rPr>
        <w:t xml:space="preserve">re important nationally.  </w:t>
      </w:r>
      <w:proofErr w:type="spellStart"/>
      <w:r w:rsidRPr="004514F4">
        <w:rPr>
          <w:sz w:val="24"/>
          <w:szCs w:val="24"/>
        </w:rPr>
        <w:t>Edi</w:t>
      </w:r>
      <w:r w:rsidR="00832E89" w:rsidRPr="004514F4">
        <w:rPr>
          <w:sz w:val="24"/>
          <w:szCs w:val="24"/>
        </w:rPr>
        <w:t>s</w:t>
      </w:r>
      <w:proofErr w:type="spellEnd"/>
      <w:r w:rsidRPr="004514F4">
        <w:rPr>
          <w:sz w:val="24"/>
          <w:szCs w:val="24"/>
        </w:rPr>
        <w:t xml:space="preserve"> </w:t>
      </w:r>
      <w:r w:rsidR="004713E6" w:rsidRPr="004514F4">
        <w:rPr>
          <w:sz w:val="24"/>
          <w:szCs w:val="24"/>
        </w:rPr>
        <w:t>referred delegates to CADW’s Guide to Good Practice on Using the Register…in the Planning and Development Process.  The revised second edition (2007) includes revisions to the assessment process: ASIDOHL</w:t>
      </w:r>
      <w:r w:rsidR="002153A7">
        <w:rPr>
          <w:sz w:val="24"/>
          <w:szCs w:val="24"/>
        </w:rPr>
        <w:t>2.  ASIDOHL</w:t>
      </w:r>
      <w:r w:rsidR="004713E6" w:rsidRPr="004514F4">
        <w:rPr>
          <w:sz w:val="24"/>
          <w:szCs w:val="24"/>
        </w:rPr>
        <w:t xml:space="preserve">2 is a staged process for the </w:t>
      </w:r>
      <w:r w:rsidR="002560EF">
        <w:rPr>
          <w:sz w:val="24"/>
          <w:szCs w:val="24"/>
        </w:rPr>
        <w:t>A</w:t>
      </w:r>
      <w:r w:rsidR="004713E6" w:rsidRPr="004514F4">
        <w:rPr>
          <w:sz w:val="24"/>
          <w:szCs w:val="24"/>
        </w:rPr>
        <w:t xml:space="preserve">ssessment of the </w:t>
      </w:r>
      <w:r w:rsidR="002560EF">
        <w:rPr>
          <w:sz w:val="24"/>
          <w:szCs w:val="24"/>
        </w:rPr>
        <w:t>S</w:t>
      </w:r>
      <w:r w:rsidR="004713E6" w:rsidRPr="004514F4">
        <w:rPr>
          <w:sz w:val="24"/>
          <w:szCs w:val="24"/>
        </w:rPr>
        <w:t xml:space="preserve">ignificance of the Impact of Development </w:t>
      </w:r>
      <w:r w:rsidR="002153A7">
        <w:rPr>
          <w:sz w:val="24"/>
          <w:szCs w:val="24"/>
        </w:rPr>
        <w:t>o</w:t>
      </w:r>
      <w:r w:rsidR="004713E6" w:rsidRPr="004514F4">
        <w:rPr>
          <w:sz w:val="24"/>
          <w:szCs w:val="24"/>
        </w:rPr>
        <w:t xml:space="preserve">n Historic Landscape </w:t>
      </w:r>
      <w:r w:rsidR="002153A7">
        <w:rPr>
          <w:sz w:val="24"/>
          <w:szCs w:val="24"/>
        </w:rPr>
        <w:t>a</w:t>
      </w:r>
      <w:r w:rsidR="004713E6" w:rsidRPr="004514F4">
        <w:rPr>
          <w:sz w:val="24"/>
          <w:szCs w:val="24"/>
        </w:rPr>
        <w:t xml:space="preserve">reas </w:t>
      </w:r>
      <w:r w:rsidR="002153A7">
        <w:rPr>
          <w:sz w:val="24"/>
          <w:szCs w:val="24"/>
        </w:rPr>
        <w:t>which are included i</w:t>
      </w:r>
      <w:r w:rsidR="004713E6" w:rsidRPr="004514F4">
        <w:rPr>
          <w:sz w:val="24"/>
          <w:szCs w:val="24"/>
        </w:rPr>
        <w:t xml:space="preserve">n the Register of Landscaper of Historic Interest in Wales.  </w:t>
      </w:r>
      <w:r w:rsidR="002153A7">
        <w:rPr>
          <w:sz w:val="24"/>
          <w:szCs w:val="24"/>
        </w:rPr>
        <w:t>ASIDOHL</w:t>
      </w:r>
      <w:r w:rsidR="002153A7" w:rsidRPr="004514F4">
        <w:rPr>
          <w:sz w:val="24"/>
          <w:szCs w:val="24"/>
        </w:rPr>
        <w:t>2</w:t>
      </w:r>
      <w:r w:rsidR="004713E6" w:rsidRPr="004514F4">
        <w:rPr>
          <w:sz w:val="24"/>
          <w:szCs w:val="24"/>
        </w:rPr>
        <w:t xml:space="preserve"> is used to provide a grading system for historic landscape areas. </w:t>
      </w:r>
      <w:proofErr w:type="spellStart"/>
      <w:r w:rsidR="004713E6" w:rsidRPr="004514F4">
        <w:rPr>
          <w:sz w:val="24"/>
          <w:szCs w:val="24"/>
        </w:rPr>
        <w:t>Edis</w:t>
      </w:r>
      <w:proofErr w:type="spellEnd"/>
      <w:r w:rsidR="004713E6" w:rsidRPr="004514F4">
        <w:rPr>
          <w:sz w:val="24"/>
          <w:szCs w:val="24"/>
        </w:rPr>
        <w:t xml:space="preserve"> also mentioned</w:t>
      </w:r>
      <w:r w:rsidRPr="004514F4">
        <w:rPr>
          <w:sz w:val="24"/>
          <w:szCs w:val="24"/>
        </w:rPr>
        <w:t xml:space="preserve"> the Natural Resources Wales </w:t>
      </w:r>
      <w:proofErr w:type="spellStart"/>
      <w:r w:rsidR="00E50DF7" w:rsidRPr="004514F4">
        <w:rPr>
          <w:sz w:val="24"/>
          <w:szCs w:val="24"/>
        </w:rPr>
        <w:t>Landm</w:t>
      </w:r>
      <w:r w:rsidRPr="004514F4">
        <w:rPr>
          <w:sz w:val="24"/>
          <w:szCs w:val="24"/>
        </w:rPr>
        <w:t>ap</w:t>
      </w:r>
      <w:proofErr w:type="spellEnd"/>
      <w:r w:rsidRPr="004514F4">
        <w:rPr>
          <w:sz w:val="24"/>
          <w:szCs w:val="24"/>
        </w:rPr>
        <w:t xml:space="preserve"> project</w:t>
      </w:r>
      <w:r w:rsidR="00E50DF7" w:rsidRPr="004514F4">
        <w:rPr>
          <w:sz w:val="24"/>
          <w:szCs w:val="24"/>
        </w:rPr>
        <w:t xml:space="preserve">, which </w:t>
      </w:r>
      <w:r w:rsidR="002153A7">
        <w:rPr>
          <w:sz w:val="24"/>
          <w:szCs w:val="24"/>
        </w:rPr>
        <w:t xml:space="preserve">was </w:t>
      </w:r>
      <w:r w:rsidR="00E50DF7" w:rsidRPr="004514F4">
        <w:rPr>
          <w:sz w:val="24"/>
          <w:szCs w:val="24"/>
        </w:rPr>
        <w:t>assess</w:t>
      </w:r>
      <w:r w:rsidR="002153A7">
        <w:rPr>
          <w:sz w:val="24"/>
          <w:szCs w:val="24"/>
        </w:rPr>
        <w:t>ing</w:t>
      </w:r>
      <w:r w:rsidR="00E50DF7" w:rsidRPr="004514F4">
        <w:rPr>
          <w:sz w:val="24"/>
          <w:szCs w:val="24"/>
        </w:rPr>
        <w:t xml:space="preserve"> the diversity of landscapes within Wales using GIS.</w:t>
      </w:r>
    </w:p>
    <w:p w:rsidR="004713E6" w:rsidRPr="004514F4" w:rsidRDefault="004713E6" w:rsidP="002153A7">
      <w:pPr>
        <w:jc w:val="both"/>
        <w:rPr>
          <w:sz w:val="24"/>
          <w:szCs w:val="24"/>
        </w:rPr>
      </w:pPr>
    </w:p>
    <w:p w:rsidR="00424E19" w:rsidRPr="004514F4" w:rsidRDefault="004713E6" w:rsidP="002153A7">
      <w:pPr>
        <w:jc w:val="both"/>
        <w:rPr>
          <w:sz w:val="24"/>
          <w:szCs w:val="24"/>
        </w:rPr>
      </w:pPr>
      <w:proofErr w:type="spellStart"/>
      <w:r w:rsidRPr="004514F4">
        <w:rPr>
          <w:sz w:val="24"/>
          <w:szCs w:val="24"/>
        </w:rPr>
        <w:t>Edis</w:t>
      </w:r>
      <w:proofErr w:type="spellEnd"/>
      <w:r w:rsidRPr="004514F4">
        <w:rPr>
          <w:sz w:val="24"/>
          <w:szCs w:val="24"/>
        </w:rPr>
        <w:t xml:space="preserve"> asked whether a process like ASIDOHL2 would work in England, where the f</w:t>
      </w:r>
      <w:r w:rsidR="00424E19" w:rsidRPr="004514F4">
        <w:rPr>
          <w:sz w:val="24"/>
          <w:szCs w:val="24"/>
        </w:rPr>
        <w:t>ocus</w:t>
      </w:r>
      <w:r w:rsidRPr="004514F4">
        <w:rPr>
          <w:sz w:val="24"/>
          <w:szCs w:val="24"/>
        </w:rPr>
        <w:t xml:space="preserve"> was on listed buildings and monuments.  He suggested the ‘volume’ would be low without designated historic landscapes.</w:t>
      </w:r>
      <w:r w:rsidR="00424E19" w:rsidRPr="004514F4">
        <w:rPr>
          <w:sz w:val="24"/>
          <w:szCs w:val="24"/>
        </w:rPr>
        <w:t xml:space="preserve">  It would be difficult to protect non-designated assets like medieval field systems, for example. One problem would be that of defining the edges or boundaries.  How much weight would there be for historic landscapes still in their original use? </w:t>
      </w:r>
      <w:proofErr w:type="spellStart"/>
      <w:r w:rsidR="00424E19" w:rsidRPr="004514F4">
        <w:rPr>
          <w:sz w:val="24"/>
          <w:szCs w:val="24"/>
        </w:rPr>
        <w:t>Edis</w:t>
      </w:r>
      <w:proofErr w:type="spellEnd"/>
      <w:r w:rsidR="00424E19" w:rsidRPr="004514F4">
        <w:rPr>
          <w:sz w:val="24"/>
          <w:szCs w:val="24"/>
        </w:rPr>
        <w:t xml:space="preserve"> suggested that they had a lower weighting that in Wales.</w:t>
      </w:r>
    </w:p>
    <w:p w:rsidR="00424E19" w:rsidRPr="004514F4" w:rsidRDefault="00424E19" w:rsidP="002153A7">
      <w:pPr>
        <w:jc w:val="both"/>
        <w:rPr>
          <w:sz w:val="24"/>
          <w:szCs w:val="24"/>
        </w:rPr>
      </w:pPr>
    </w:p>
    <w:p w:rsidR="00424E19" w:rsidRPr="004514F4" w:rsidRDefault="00424E19" w:rsidP="002153A7">
      <w:pPr>
        <w:jc w:val="both"/>
        <w:rPr>
          <w:sz w:val="24"/>
          <w:szCs w:val="24"/>
        </w:rPr>
      </w:pPr>
      <w:proofErr w:type="spellStart"/>
      <w:r w:rsidRPr="004514F4">
        <w:rPr>
          <w:sz w:val="24"/>
          <w:szCs w:val="24"/>
        </w:rPr>
        <w:t>Edis</w:t>
      </w:r>
      <w:proofErr w:type="spellEnd"/>
      <w:r w:rsidRPr="004514F4">
        <w:rPr>
          <w:sz w:val="24"/>
          <w:szCs w:val="24"/>
        </w:rPr>
        <w:t xml:space="preserve"> also pointed out another problem: if wind farms were ‘pushed away’ from historic assets did that just mean the</w:t>
      </w:r>
      <w:r w:rsidR="003840BA" w:rsidRPr="004514F4">
        <w:rPr>
          <w:sz w:val="24"/>
          <w:szCs w:val="24"/>
        </w:rPr>
        <w:t>y were</w:t>
      </w:r>
      <w:r w:rsidRPr="004514F4">
        <w:rPr>
          <w:sz w:val="24"/>
          <w:szCs w:val="24"/>
        </w:rPr>
        <w:t xml:space="preserve"> being ‘pushed towards’ the countryside and farm land?</w:t>
      </w:r>
    </w:p>
    <w:p w:rsidR="00424E19" w:rsidRPr="004514F4" w:rsidRDefault="00424E19" w:rsidP="002153A7">
      <w:pPr>
        <w:jc w:val="both"/>
        <w:rPr>
          <w:sz w:val="24"/>
          <w:szCs w:val="24"/>
        </w:rPr>
      </w:pPr>
    </w:p>
    <w:p w:rsidR="001C3779" w:rsidRPr="004514F4" w:rsidRDefault="00424E19" w:rsidP="002153A7">
      <w:pPr>
        <w:jc w:val="both"/>
        <w:rPr>
          <w:sz w:val="24"/>
          <w:szCs w:val="24"/>
        </w:rPr>
      </w:pPr>
      <w:r w:rsidRPr="004514F4">
        <w:rPr>
          <w:sz w:val="24"/>
          <w:szCs w:val="24"/>
        </w:rPr>
        <w:t xml:space="preserve">The next speaker in this part of the day was David </w:t>
      </w:r>
      <w:proofErr w:type="spellStart"/>
      <w:r w:rsidRPr="004514F4">
        <w:rPr>
          <w:sz w:val="24"/>
          <w:szCs w:val="24"/>
        </w:rPr>
        <w:t>Tomback</w:t>
      </w:r>
      <w:proofErr w:type="spellEnd"/>
      <w:r w:rsidRPr="004514F4">
        <w:rPr>
          <w:sz w:val="24"/>
          <w:szCs w:val="24"/>
        </w:rPr>
        <w:t xml:space="preserve">, </w:t>
      </w:r>
      <w:r w:rsidR="003840BA" w:rsidRPr="004514F4">
        <w:rPr>
          <w:sz w:val="24"/>
          <w:szCs w:val="24"/>
        </w:rPr>
        <w:t xml:space="preserve">Development Economics Director at </w:t>
      </w:r>
      <w:r w:rsidR="002B5C5E" w:rsidRPr="004514F4">
        <w:rPr>
          <w:sz w:val="24"/>
          <w:szCs w:val="24"/>
        </w:rPr>
        <w:t>English H</w:t>
      </w:r>
      <w:r w:rsidRPr="004514F4">
        <w:rPr>
          <w:sz w:val="24"/>
          <w:szCs w:val="24"/>
        </w:rPr>
        <w:t>eritage.</w:t>
      </w:r>
      <w:r w:rsidR="002153A7">
        <w:rPr>
          <w:sz w:val="24"/>
          <w:szCs w:val="24"/>
        </w:rPr>
        <w:t xml:space="preserve"> </w:t>
      </w:r>
      <w:r w:rsidRPr="004514F4">
        <w:rPr>
          <w:sz w:val="24"/>
          <w:szCs w:val="24"/>
        </w:rPr>
        <w:t xml:space="preserve"> His topic was Enabling Development</w:t>
      </w:r>
      <w:r w:rsidR="003840BA" w:rsidRPr="004514F4">
        <w:rPr>
          <w:sz w:val="24"/>
          <w:szCs w:val="24"/>
        </w:rPr>
        <w:t>: setting issues.</w:t>
      </w:r>
    </w:p>
    <w:p w:rsidR="003840BA" w:rsidRPr="004514F4" w:rsidRDefault="003840BA" w:rsidP="002153A7">
      <w:pPr>
        <w:jc w:val="both"/>
        <w:rPr>
          <w:sz w:val="24"/>
          <w:szCs w:val="24"/>
        </w:rPr>
      </w:pPr>
    </w:p>
    <w:p w:rsidR="003840BA" w:rsidRPr="004514F4" w:rsidRDefault="003840BA" w:rsidP="002153A7">
      <w:pPr>
        <w:jc w:val="both"/>
        <w:rPr>
          <w:sz w:val="24"/>
          <w:szCs w:val="24"/>
        </w:rPr>
      </w:pPr>
      <w:proofErr w:type="spellStart"/>
      <w:r w:rsidRPr="004514F4">
        <w:rPr>
          <w:sz w:val="24"/>
          <w:szCs w:val="24"/>
        </w:rPr>
        <w:lastRenderedPageBreak/>
        <w:t>Tomback</w:t>
      </w:r>
      <w:proofErr w:type="spellEnd"/>
      <w:r w:rsidRPr="004514F4">
        <w:rPr>
          <w:sz w:val="24"/>
          <w:szCs w:val="24"/>
        </w:rPr>
        <w:t xml:space="preserve"> explained that enabling development was development </w:t>
      </w:r>
      <w:r w:rsidR="002153A7">
        <w:rPr>
          <w:sz w:val="24"/>
          <w:szCs w:val="24"/>
        </w:rPr>
        <w:t>that</w:t>
      </w:r>
      <w:r w:rsidRPr="004514F4">
        <w:rPr>
          <w:sz w:val="24"/>
          <w:szCs w:val="24"/>
        </w:rPr>
        <w:t xml:space="preserve"> was contra</w:t>
      </w:r>
      <w:r w:rsidR="002153A7">
        <w:rPr>
          <w:sz w:val="24"/>
          <w:szCs w:val="24"/>
        </w:rPr>
        <w:t>dictory</w:t>
      </w:r>
      <w:r w:rsidRPr="004514F4">
        <w:rPr>
          <w:sz w:val="24"/>
          <w:szCs w:val="24"/>
        </w:rPr>
        <w:t xml:space="preserve"> to </w:t>
      </w:r>
      <w:r w:rsidR="002B5C5E" w:rsidRPr="004514F4">
        <w:rPr>
          <w:sz w:val="24"/>
          <w:szCs w:val="24"/>
        </w:rPr>
        <w:t>established</w:t>
      </w:r>
      <w:r w:rsidRPr="004514F4">
        <w:rPr>
          <w:sz w:val="24"/>
          <w:szCs w:val="24"/>
        </w:rPr>
        <w:t xml:space="preserve"> planning policy.</w:t>
      </w:r>
      <w:r w:rsidR="002153A7">
        <w:rPr>
          <w:sz w:val="24"/>
          <w:szCs w:val="24"/>
        </w:rPr>
        <w:t xml:space="preserve"> </w:t>
      </w:r>
      <w:r w:rsidR="002B5C5E" w:rsidRPr="004514F4">
        <w:rPr>
          <w:sz w:val="24"/>
          <w:szCs w:val="24"/>
        </w:rPr>
        <w:t xml:space="preserve"> It was permitted where the public benefit could be demonstrated to outweigh public harm.  This </w:t>
      </w:r>
      <w:r w:rsidR="002153A7">
        <w:rPr>
          <w:sz w:val="24"/>
          <w:szCs w:val="24"/>
        </w:rPr>
        <w:t>wa</w:t>
      </w:r>
      <w:r w:rsidR="002B5C5E" w:rsidRPr="004514F4">
        <w:rPr>
          <w:sz w:val="24"/>
          <w:szCs w:val="24"/>
        </w:rPr>
        <w:t>s paid for by the value added to the land as a result of the consent.</w:t>
      </w:r>
    </w:p>
    <w:p w:rsidR="002B5C5E" w:rsidRPr="004514F4" w:rsidRDefault="002B5C5E" w:rsidP="002153A7">
      <w:pPr>
        <w:jc w:val="both"/>
        <w:rPr>
          <w:sz w:val="24"/>
          <w:szCs w:val="24"/>
        </w:rPr>
      </w:pPr>
    </w:p>
    <w:p w:rsidR="003840BA" w:rsidRPr="004514F4" w:rsidRDefault="002B5C5E" w:rsidP="002153A7">
      <w:pPr>
        <w:jc w:val="both"/>
        <w:rPr>
          <w:sz w:val="24"/>
          <w:szCs w:val="24"/>
        </w:rPr>
      </w:pPr>
      <w:r w:rsidRPr="004514F4">
        <w:rPr>
          <w:sz w:val="24"/>
          <w:szCs w:val="24"/>
        </w:rPr>
        <w:t xml:space="preserve">In other words enabling development is </w:t>
      </w:r>
      <w:r w:rsidR="003840BA" w:rsidRPr="004514F4">
        <w:rPr>
          <w:sz w:val="24"/>
          <w:szCs w:val="24"/>
        </w:rPr>
        <w:t>a way of addressing conservation deficit</w:t>
      </w:r>
      <w:r w:rsidRPr="004514F4">
        <w:rPr>
          <w:sz w:val="24"/>
          <w:szCs w:val="24"/>
        </w:rPr>
        <w:t>,</w:t>
      </w:r>
      <w:r w:rsidR="003840BA" w:rsidRPr="004514F4">
        <w:rPr>
          <w:sz w:val="24"/>
          <w:szCs w:val="24"/>
        </w:rPr>
        <w:t xml:space="preserve"> but is does not guarantee</w:t>
      </w:r>
      <w:r w:rsidRPr="004514F4">
        <w:rPr>
          <w:sz w:val="24"/>
          <w:szCs w:val="24"/>
        </w:rPr>
        <w:t xml:space="preserve"> the </w:t>
      </w:r>
      <w:r w:rsidR="003840BA" w:rsidRPr="004514F4">
        <w:rPr>
          <w:sz w:val="24"/>
          <w:szCs w:val="24"/>
        </w:rPr>
        <w:t>viability</w:t>
      </w:r>
      <w:r w:rsidRPr="004514F4">
        <w:rPr>
          <w:sz w:val="24"/>
          <w:szCs w:val="24"/>
        </w:rPr>
        <w:t xml:space="preserve"> of a scheme</w:t>
      </w:r>
      <w:r w:rsidR="003840BA" w:rsidRPr="004514F4">
        <w:rPr>
          <w:sz w:val="24"/>
          <w:szCs w:val="24"/>
        </w:rPr>
        <w:t xml:space="preserve">. </w:t>
      </w:r>
      <w:r w:rsidRPr="004514F4">
        <w:rPr>
          <w:sz w:val="24"/>
          <w:szCs w:val="24"/>
        </w:rPr>
        <w:t xml:space="preserve"> It is </w:t>
      </w:r>
      <w:r w:rsidR="003840BA" w:rsidRPr="004514F4">
        <w:rPr>
          <w:sz w:val="24"/>
          <w:szCs w:val="24"/>
        </w:rPr>
        <w:t>simply a way of identifying the minimum number of houses that may be needed.</w:t>
      </w:r>
    </w:p>
    <w:p w:rsidR="003840BA" w:rsidRPr="004514F4" w:rsidRDefault="003840BA" w:rsidP="002153A7">
      <w:pPr>
        <w:jc w:val="both"/>
        <w:rPr>
          <w:sz w:val="24"/>
          <w:szCs w:val="24"/>
        </w:rPr>
      </w:pPr>
    </w:p>
    <w:p w:rsidR="003840BA" w:rsidRPr="004514F4" w:rsidRDefault="003840BA" w:rsidP="002153A7">
      <w:pPr>
        <w:jc w:val="both"/>
        <w:rPr>
          <w:sz w:val="24"/>
          <w:szCs w:val="24"/>
        </w:rPr>
      </w:pPr>
      <w:r w:rsidRPr="004514F4">
        <w:rPr>
          <w:sz w:val="24"/>
          <w:szCs w:val="24"/>
        </w:rPr>
        <w:t xml:space="preserve">A new EH document </w:t>
      </w:r>
      <w:r w:rsidR="003C4CB3">
        <w:rPr>
          <w:sz w:val="24"/>
          <w:szCs w:val="24"/>
        </w:rPr>
        <w:t>(</w:t>
      </w:r>
      <w:r w:rsidRPr="004514F4">
        <w:rPr>
          <w:sz w:val="24"/>
          <w:szCs w:val="24"/>
        </w:rPr>
        <w:t>Enabling Developme</w:t>
      </w:r>
      <w:r w:rsidR="003C4CB3">
        <w:rPr>
          <w:sz w:val="24"/>
          <w:szCs w:val="24"/>
        </w:rPr>
        <w:t xml:space="preserve">nt and the Historic Environment) was </w:t>
      </w:r>
      <w:r w:rsidR="002B5C5E" w:rsidRPr="004514F4">
        <w:rPr>
          <w:sz w:val="24"/>
          <w:szCs w:val="24"/>
        </w:rPr>
        <w:t xml:space="preserve">being published </w:t>
      </w:r>
      <w:r w:rsidR="00381986" w:rsidRPr="004514F4">
        <w:rPr>
          <w:sz w:val="24"/>
          <w:szCs w:val="24"/>
        </w:rPr>
        <w:t>in November 2014</w:t>
      </w:r>
      <w:r w:rsidR="003C4CB3">
        <w:rPr>
          <w:sz w:val="24"/>
          <w:szCs w:val="24"/>
        </w:rPr>
        <w:t xml:space="preserve">.  It </w:t>
      </w:r>
      <w:r w:rsidRPr="004514F4">
        <w:rPr>
          <w:sz w:val="24"/>
          <w:szCs w:val="24"/>
        </w:rPr>
        <w:t>had been produced to replace the previous green document.</w:t>
      </w:r>
      <w:r w:rsidR="00381986" w:rsidRPr="004514F4">
        <w:rPr>
          <w:sz w:val="24"/>
          <w:szCs w:val="24"/>
        </w:rPr>
        <w:t xml:space="preserve">  The </w:t>
      </w:r>
      <w:r w:rsidR="003C4CB3">
        <w:rPr>
          <w:sz w:val="24"/>
          <w:szCs w:val="24"/>
        </w:rPr>
        <w:t xml:space="preserve">(2014) </w:t>
      </w:r>
      <w:r w:rsidR="00381986" w:rsidRPr="004514F4">
        <w:rPr>
          <w:sz w:val="24"/>
          <w:szCs w:val="24"/>
        </w:rPr>
        <w:t xml:space="preserve">document recommends that </w:t>
      </w:r>
      <w:r w:rsidR="002F5640" w:rsidRPr="004514F4">
        <w:rPr>
          <w:sz w:val="24"/>
          <w:szCs w:val="24"/>
        </w:rPr>
        <w:t xml:space="preserve">the impact of </w:t>
      </w:r>
      <w:r w:rsidR="00381986" w:rsidRPr="004514F4">
        <w:rPr>
          <w:sz w:val="24"/>
          <w:szCs w:val="24"/>
        </w:rPr>
        <w:t xml:space="preserve">enabling development proposals </w:t>
      </w:r>
      <w:r w:rsidR="002F5640" w:rsidRPr="004514F4">
        <w:rPr>
          <w:sz w:val="24"/>
          <w:szCs w:val="24"/>
        </w:rPr>
        <w:t xml:space="preserve">on a heritage asset </w:t>
      </w:r>
      <w:r w:rsidR="00381986" w:rsidRPr="004514F4">
        <w:rPr>
          <w:sz w:val="24"/>
          <w:szCs w:val="24"/>
        </w:rPr>
        <w:t>should be assessed against principal criteria</w:t>
      </w:r>
      <w:r w:rsidR="003C4CB3">
        <w:rPr>
          <w:sz w:val="24"/>
          <w:szCs w:val="24"/>
        </w:rPr>
        <w:t>, which it identifies as being:</w:t>
      </w:r>
      <w:r w:rsidR="00381986" w:rsidRPr="004514F4">
        <w:rPr>
          <w:sz w:val="24"/>
          <w:szCs w:val="24"/>
        </w:rPr>
        <w:t xml:space="preserve"> whether </w:t>
      </w:r>
      <w:r w:rsidR="00F26931" w:rsidRPr="004514F4">
        <w:rPr>
          <w:sz w:val="24"/>
          <w:szCs w:val="24"/>
        </w:rPr>
        <w:t xml:space="preserve">proposals </w:t>
      </w:r>
      <w:r w:rsidR="00381986" w:rsidRPr="004514F4">
        <w:rPr>
          <w:sz w:val="24"/>
          <w:szCs w:val="24"/>
        </w:rPr>
        <w:t>avoid</w:t>
      </w:r>
      <w:r w:rsidR="00F26931" w:rsidRPr="004514F4">
        <w:rPr>
          <w:sz w:val="24"/>
          <w:szCs w:val="24"/>
        </w:rPr>
        <w:t xml:space="preserve"> or </w:t>
      </w:r>
      <w:r w:rsidR="00381986" w:rsidRPr="004514F4">
        <w:rPr>
          <w:sz w:val="24"/>
          <w:szCs w:val="24"/>
        </w:rPr>
        <w:t xml:space="preserve">minimise harm to </w:t>
      </w:r>
      <w:r w:rsidR="002F5640" w:rsidRPr="004514F4">
        <w:rPr>
          <w:sz w:val="24"/>
          <w:szCs w:val="24"/>
        </w:rPr>
        <w:t xml:space="preserve">the </w:t>
      </w:r>
      <w:r w:rsidR="00381986" w:rsidRPr="004514F4">
        <w:rPr>
          <w:sz w:val="24"/>
          <w:szCs w:val="24"/>
        </w:rPr>
        <w:t>significance;</w:t>
      </w:r>
      <w:r w:rsidR="002F5640" w:rsidRPr="004514F4">
        <w:rPr>
          <w:sz w:val="24"/>
          <w:szCs w:val="24"/>
        </w:rPr>
        <w:t xml:space="preserve"> w</w:t>
      </w:r>
      <w:r w:rsidR="00381986" w:rsidRPr="004514F4">
        <w:rPr>
          <w:sz w:val="24"/>
          <w:szCs w:val="24"/>
        </w:rPr>
        <w:t xml:space="preserve">hether </w:t>
      </w:r>
      <w:r w:rsidR="000767B2">
        <w:rPr>
          <w:sz w:val="24"/>
          <w:szCs w:val="24"/>
        </w:rPr>
        <w:t>they</w:t>
      </w:r>
      <w:r w:rsidR="000767B2" w:rsidRPr="004514F4">
        <w:rPr>
          <w:sz w:val="24"/>
          <w:szCs w:val="24"/>
        </w:rPr>
        <w:t xml:space="preserve"> </w:t>
      </w:r>
      <w:r w:rsidR="000767B2">
        <w:rPr>
          <w:sz w:val="24"/>
          <w:szCs w:val="24"/>
        </w:rPr>
        <w:t xml:space="preserve">avoid </w:t>
      </w:r>
      <w:r w:rsidR="00381986" w:rsidRPr="004514F4">
        <w:rPr>
          <w:sz w:val="24"/>
          <w:szCs w:val="24"/>
        </w:rPr>
        <w:t xml:space="preserve">detrimental fragmentation; </w:t>
      </w:r>
      <w:r w:rsidR="002F5640" w:rsidRPr="004514F4">
        <w:rPr>
          <w:sz w:val="24"/>
          <w:szCs w:val="24"/>
        </w:rPr>
        <w:t xml:space="preserve">whether </w:t>
      </w:r>
      <w:r w:rsidR="000767B2">
        <w:rPr>
          <w:sz w:val="24"/>
          <w:szCs w:val="24"/>
        </w:rPr>
        <w:t>they</w:t>
      </w:r>
      <w:r w:rsidR="000767B2" w:rsidRPr="004514F4">
        <w:rPr>
          <w:sz w:val="24"/>
          <w:szCs w:val="24"/>
        </w:rPr>
        <w:t xml:space="preserve"> </w:t>
      </w:r>
      <w:r w:rsidR="00381986" w:rsidRPr="004514F4">
        <w:rPr>
          <w:sz w:val="24"/>
          <w:szCs w:val="24"/>
        </w:rPr>
        <w:t>will</w:t>
      </w:r>
      <w:r w:rsidR="002F5640" w:rsidRPr="004514F4">
        <w:rPr>
          <w:sz w:val="24"/>
          <w:szCs w:val="24"/>
        </w:rPr>
        <w:t xml:space="preserve"> </w:t>
      </w:r>
      <w:r w:rsidR="00381986" w:rsidRPr="004514F4">
        <w:rPr>
          <w:sz w:val="24"/>
          <w:szCs w:val="24"/>
        </w:rPr>
        <w:t xml:space="preserve">secure the </w:t>
      </w:r>
      <w:r w:rsidR="002F5640" w:rsidRPr="004514F4">
        <w:rPr>
          <w:sz w:val="24"/>
          <w:szCs w:val="24"/>
        </w:rPr>
        <w:t xml:space="preserve">asset’s </w:t>
      </w:r>
      <w:r w:rsidR="00381986" w:rsidRPr="004514F4">
        <w:rPr>
          <w:sz w:val="24"/>
          <w:szCs w:val="24"/>
        </w:rPr>
        <w:t>long term future;</w:t>
      </w:r>
      <w:r w:rsidR="002F5640" w:rsidRPr="004514F4">
        <w:rPr>
          <w:sz w:val="24"/>
          <w:szCs w:val="24"/>
        </w:rPr>
        <w:t xml:space="preserve"> </w:t>
      </w:r>
      <w:r w:rsidR="00381986" w:rsidRPr="004514F4">
        <w:rPr>
          <w:sz w:val="24"/>
          <w:szCs w:val="24"/>
        </w:rPr>
        <w:t xml:space="preserve">whether </w:t>
      </w:r>
      <w:r w:rsidR="002F5640" w:rsidRPr="004514F4">
        <w:rPr>
          <w:sz w:val="24"/>
          <w:szCs w:val="24"/>
        </w:rPr>
        <w:t>the proposals are</w:t>
      </w:r>
      <w:r w:rsidR="00381986" w:rsidRPr="004514F4">
        <w:rPr>
          <w:sz w:val="24"/>
          <w:szCs w:val="24"/>
        </w:rPr>
        <w:t xml:space="preserve"> necessary to resolve the problems  arising from the </w:t>
      </w:r>
      <w:r w:rsidR="002F5640" w:rsidRPr="004514F4">
        <w:rPr>
          <w:sz w:val="24"/>
          <w:szCs w:val="24"/>
        </w:rPr>
        <w:t xml:space="preserve">asset’s </w:t>
      </w:r>
      <w:r w:rsidR="00381986" w:rsidRPr="004514F4">
        <w:rPr>
          <w:sz w:val="24"/>
          <w:szCs w:val="24"/>
        </w:rPr>
        <w:t>inherent needs (</w:t>
      </w:r>
      <w:r w:rsidR="000767B2">
        <w:rPr>
          <w:sz w:val="24"/>
          <w:szCs w:val="24"/>
        </w:rPr>
        <w:t xml:space="preserve">rather than </w:t>
      </w:r>
      <w:r w:rsidR="00381986" w:rsidRPr="004514F4">
        <w:rPr>
          <w:sz w:val="24"/>
          <w:szCs w:val="24"/>
        </w:rPr>
        <w:t>the cir</w:t>
      </w:r>
      <w:r w:rsidR="002F5640" w:rsidRPr="004514F4">
        <w:rPr>
          <w:sz w:val="24"/>
          <w:szCs w:val="24"/>
        </w:rPr>
        <w:t xml:space="preserve">cumstances of the current owner); </w:t>
      </w:r>
      <w:r w:rsidR="00381986" w:rsidRPr="004514F4">
        <w:rPr>
          <w:sz w:val="24"/>
          <w:szCs w:val="24"/>
        </w:rPr>
        <w:t xml:space="preserve">whether </w:t>
      </w:r>
      <w:r w:rsidR="002F5640" w:rsidRPr="004514F4">
        <w:rPr>
          <w:sz w:val="24"/>
          <w:szCs w:val="24"/>
        </w:rPr>
        <w:t>sufficient</w:t>
      </w:r>
      <w:r w:rsidR="00381986" w:rsidRPr="004514F4">
        <w:rPr>
          <w:sz w:val="24"/>
          <w:szCs w:val="24"/>
        </w:rPr>
        <w:t xml:space="preserve"> subsidy is </w:t>
      </w:r>
      <w:r w:rsidR="002F5640" w:rsidRPr="004514F4">
        <w:rPr>
          <w:sz w:val="24"/>
          <w:szCs w:val="24"/>
        </w:rPr>
        <w:t>available</w:t>
      </w:r>
      <w:r w:rsidR="00381986" w:rsidRPr="004514F4">
        <w:rPr>
          <w:sz w:val="24"/>
          <w:szCs w:val="24"/>
        </w:rPr>
        <w:t xml:space="preserve"> from other sources</w:t>
      </w:r>
      <w:r w:rsidR="002F5640" w:rsidRPr="004514F4">
        <w:rPr>
          <w:sz w:val="24"/>
          <w:szCs w:val="24"/>
        </w:rPr>
        <w:t>; whether it has been dem</w:t>
      </w:r>
      <w:r w:rsidR="00381986" w:rsidRPr="004514F4">
        <w:rPr>
          <w:sz w:val="24"/>
          <w:szCs w:val="24"/>
        </w:rPr>
        <w:t>onst</w:t>
      </w:r>
      <w:r w:rsidR="002F5640" w:rsidRPr="004514F4">
        <w:rPr>
          <w:sz w:val="24"/>
          <w:szCs w:val="24"/>
        </w:rPr>
        <w:t>ra</w:t>
      </w:r>
      <w:r w:rsidR="00381986" w:rsidRPr="004514F4">
        <w:rPr>
          <w:sz w:val="24"/>
          <w:szCs w:val="24"/>
        </w:rPr>
        <w:t xml:space="preserve">ted that the </w:t>
      </w:r>
      <w:r w:rsidR="000767B2">
        <w:rPr>
          <w:sz w:val="24"/>
          <w:szCs w:val="24"/>
        </w:rPr>
        <w:t>proposals are</w:t>
      </w:r>
      <w:r w:rsidR="00381986" w:rsidRPr="004514F4">
        <w:rPr>
          <w:sz w:val="24"/>
          <w:szCs w:val="24"/>
        </w:rPr>
        <w:t xml:space="preserve"> the minimum  necessary</w:t>
      </w:r>
      <w:r w:rsidR="002F5640" w:rsidRPr="004514F4">
        <w:rPr>
          <w:sz w:val="24"/>
          <w:szCs w:val="24"/>
        </w:rPr>
        <w:t xml:space="preserve">; and </w:t>
      </w:r>
      <w:r w:rsidR="00381986" w:rsidRPr="004514F4">
        <w:rPr>
          <w:sz w:val="24"/>
          <w:szCs w:val="24"/>
        </w:rPr>
        <w:t xml:space="preserve">whether the public benefit </w:t>
      </w:r>
      <w:r w:rsidR="002F5640" w:rsidRPr="004514F4">
        <w:rPr>
          <w:sz w:val="24"/>
          <w:szCs w:val="24"/>
        </w:rPr>
        <w:t>outweighs</w:t>
      </w:r>
      <w:r w:rsidR="00381986" w:rsidRPr="004514F4">
        <w:rPr>
          <w:sz w:val="24"/>
          <w:szCs w:val="24"/>
        </w:rPr>
        <w:t xml:space="preserve"> public harm</w:t>
      </w:r>
      <w:r w:rsidR="002F5640" w:rsidRPr="004514F4">
        <w:rPr>
          <w:sz w:val="24"/>
          <w:szCs w:val="24"/>
        </w:rPr>
        <w:t>.</w:t>
      </w:r>
    </w:p>
    <w:p w:rsidR="006A27F7" w:rsidRPr="004514F4" w:rsidRDefault="006A27F7" w:rsidP="002153A7">
      <w:pPr>
        <w:jc w:val="both"/>
        <w:rPr>
          <w:rFonts w:cs="Arial"/>
          <w:sz w:val="24"/>
          <w:szCs w:val="24"/>
        </w:rPr>
      </w:pPr>
    </w:p>
    <w:p w:rsidR="00F26931" w:rsidRPr="004514F4" w:rsidRDefault="00F26931" w:rsidP="002153A7">
      <w:pPr>
        <w:jc w:val="both"/>
        <w:rPr>
          <w:sz w:val="24"/>
          <w:szCs w:val="24"/>
        </w:rPr>
      </w:pPr>
      <w:r w:rsidRPr="004514F4">
        <w:rPr>
          <w:rFonts w:cs="Arial"/>
          <w:sz w:val="24"/>
          <w:szCs w:val="24"/>
        </w:rPr>
        <w:t xml:space="preserve">Using the wording with respect to </w:t>
      </w:r>
      <w:r w:rsidRPr="004514F4">
        <w:rPr>
          <w:sz w:val="24"/>
          <w:szCs w:val="24"/>
        </w:rPr>
        <w:t>whether proposals “</w:t>
      </w:r>
      <w:r w:rsidR="004408D5">
        <w:rPr>
          <w:sz w:val="24"/>
          <w:szCs w:val="24"/>
        </w:rPr>
        <w:t>(</w:t>
      </w:r>
      <w:r w:rsidRPr="004514F4">
        <w:rPr>
          <w:sz w:val="24"/>
          <w:szCs w:val="24"/>
        </w:rPr>
        <w:t>avoid</w:t>
      </w:r>
      <w:r w:rsidR="004408D5">
        <w:rPr>
          <w:sz w:val="24"/>
          <w:szCs w:val="24"/>
        </w:rPr>
        <w:t>)</w:t>
      </w:r>
      <w:r w:rsidRPr="004514F4">
        <w:rPr>
          <w:sz w:val="24"/>
          <w:szCs w:val="24"/>
        </w:rPr>
        <w:t xml:space="preserve"> or minimise harm to the significance” is a key change in that it recognised some harm is likely.</w:t>
      </w:r>
    </w:p>
    <w:p w:rsidR="00F26931" w:rsidRPr="004514F4" w:rsidRDefault="00F26931" w:rsidP="002153A7">
      <w:pPr>
        <w:jc w:val="both"/>
        <w:rPr>
          <w:sz w:val="24"/>
          <w:szCs w:val="24"/>
        </w:rPr>
      </w:pPr>
    </w:p>
    <w:p w:rsidR="00F26931" w:rsidRPr="004514F4" w:rsidRDefault="00F26931" w:rsidP="002153A7">
      <w:pPr>
        <w:jc w:val="both"/>
        <w:rPr>
          <w:sz w:val="24"/>
          <w:szCs w:val="24"/>
        </w:rPr>
      </w:pPr>
      <w:proofErr w:type="spellStart"/>
      <w:r w:rsidRPr="004514F4">
        <w:rPr>
          <w:sz w:val="24"/>
          <w:szCs w:val="24"/>
        </w:rPr>
        <w:t>Tomback</w:t>
      </w:r>
      <w:proofErr w:type="spellEnd"/>
      <w:r w:rsidRPr="004514F4">
        <w:rPr>
          <w:sz w:val="24"/>
          <w:szCs w:val="24"/>
        </w:rPr>
        <w:t xml:space="preserve"> outlined the case of the Royal Holloway Sanatorium where the original number of houses that had been permitted</w:t>
      </w:r>
      <w:r w:rsidR="004408D5">
        <w:rPr>
          <w:sz w:val="24"/>
          <w:szCs w:val="24"/>
        </w:rPr>
        <w:t>,</w:t>
      </w:r>
      <w:r w:rsidRPr="004514F4">
        <w:rPr>
          <w:sz w:val="24"/>
          <w:szCs w:val="24"/>
        </w:rPr>
        <w:t xml:space="preserve"> as part of the enabling development</w:t>
      </w:r>
      <w:r w:rsidR="004408D5">
        <w:rPr>
          <w:sz w:val="24"/>
          <w:szCs w:val="24"/>
        </w:rPr>
        <w:t>,</w:t>
      </w:r>
      <w:r w:rsidRPr="004514F4">
        <w:rPr>
          <w:sz w:val="24"/>
          <w:szCs w:val="24"/>
        </w:rPr>
        <w:t xml:space="preserve"> had to be </w:t>
      </w:r>
      <w:r w:rsidR="004408D5">
        <w:rPr>
          <w:sz w:val="24"/>
          <w:szCs w:val="24"/>
        </w:rPr>
        <w:t>radically</w:t>
      </w:r>
      <w:r w:rsidRPr="004514F4">
        <w:rPr>
          <w:sz w:val="24"/>
          <w:szCs w:val="24"/>
        </w:rPr>
        <w:t xml:space="preserve"> increased.</w:t>
      </w:r>
      <w:r w:rsidR="004408D5">
        <w:rPr>
          <w:sz w:val="24"/>
          <w:szCs w:val="24"/>
        </w:rPr>
        <w:t xml:space="preserve"> </w:t>
      </w:r>
      <w:r w:rsidRPr="004514F4">
        <w:rPr>
          <w:sz w:val="24"/>
          <w:szCs w:val="24"/>
        </w:rPr>
        <w:t xml:space="preserve"> He talked the delegates through the problems that could arise and the steps that needed to be taken in such cases.</w:t>
      </w:r>
    </w:p>
    <w:p w:rsidR="00C075CA" w:rsidRPr="004514F4" w:rsidRDefault="00C075CA" w:rsidP="002153A7">
      <w:pPr>
        <w:jc w:val="both"/>
        <w:rPr>
          <w:sz w:val="24"/>
          <w:szCs w:val="24"/>
        </w:rPr>
      </w:pPr>
    </w:p>
    <w:p w:rsidR="00F26931" w:rsidRPr="004514F4" w:rsidRDefault="004408D5" w:rsidP="002153A7">
      <w:pPr>
        <w:jc w:val="both"/>
        <w:rPr>
          <w:sz w:val="24"/>
          <w:szCs w:val="24"/>
        </w:rPr>
      </w:pPr>
      <w:r>
        <w:rPr>
          <w:sz w:val="24"/>
          <w:szCs w:val="24"/>
        </w:rPr>
        <w:t>He said that g</w:t>
      </w:r>
      <w:r w:rsidR="00F26931" w:rsidRPr="004514F4">
        <w:rPr>
          <w:sz w:val="24"/>
          <w:szCs w:val="24"/>
        </w:rPr>
        <w:t xml:space="preserve">etting it right involved: </w:t>
      </w:r>
      <w:r w:rsidR="00C075CA" w:rsidRPr="004514F4">
        <w:rPr>
          <w:sz w:val="24"/>
          <w:szCs w:val="24"/>
        </w:rPr>
        <w:t>the judgement</w:t>
      </w:r>
      <w:r w:rsidR="00E353D4" w:rsidRPr="004514F4">
        <w:rPr>
          <w:sz w:val="24"/>
          <w:szCs w:val="24"/>
        </w:rPr>
        <w:t xml:space="preserve"> that was made in assessing proposals</w:t>
      </w:r>
      <w:r w:rsidR="00C075CA" w:rsidRPr="004514F4">
        <w:rPr>
          <w:sz w:val="24"/>
          <w:szCs w:val="24"/>
        </w:rPr>
        <w:t>; the accuracy of the development appraisal; phasing; securing the benefit (</w:t>
      </w:r>
      <w:r>
        <w:rPr>
          <w:sz w:val="24"/>
          <w:szCs w:val="24"/>
        </w:rPr>
        <w:t>through S</w:t>
      </w:r>
      <w:r w:rsidR="00C075CA" w:rsidRPr="004514F4">
        <w:rPr>
          <w:sz w:val="24"/>
          <w:szCs w:val="24"/>
        </w:rPr>
        <w:t xml:space="preserve">ection 106 agreements); the level of developers profit; </w:t>
      </w:r>
      <w:r w:rsidR="00E353D4" w:rsidRPr="004514F4">
        <w:rPr>
          <w:sz w:val="24"/>
          <w:szCs w:val="24"/>
        </w:rPr>
        <w:t xml:space="preserve">whether there were </w:t>
      </w:r>
      <w:r w:rsidR="00C075CA" w:rsidRPr="004514F4">
        <w:rPr>
          <w:sz w:val="24"/>
          <w:szCs w:val="24"/>
        </w:rPr>
        <w:t xml:space="preserve">unforeseen additional cost; </w:t>
      </w:r>
      <w:r w:rsidR="00E353D4" w:rsidRPr="004514F4">
        <w:rPr>
          <w:sz w:val="24"/>
          <w:szCs w:val="24"/>
        </w:rPr>
        <w:t xml:space="preserve">whether </w:t>
      </w:r>
      <w:r w:rsidR="00C075CA" w:rsidRPr="004514F4">
        <w:rPr>
          <w:sz w:val="24"/>
          <w:szCs w:val="24"/>
        </w:rPr>
        <w:t>market surge/failure</w:t>
      </w:r>
      <w:r w:rsidR="00E353D4" w:rsidRPr="004514F4">
        <w:rPr>
          <w:sz w:val="24"/>
          <w:szCs w:val="24"/>
        </w:rPr>
        <w:t xml:space="preserve"> occurred</w:t>
      </w:r>
      <w:r w:rsidR="00C075CA" w:rsidRPr="004514F4">
        <w:rPr>
          <w:sz w:val="24"/>
          <w:szCs w:val="24"/>
        </w:rPr>
        <w:t>; whe</w:t>
      </w:r>
      <w:r w:rsidR="00E353D4" w:rsidRPr="004514F4">
        <w:rPr>
          <w:sz w:val="24"/>
          <w:szCs w:val="24"/>
        </w:rPr>
        <w:t>ther a developer wanted</w:t>
      </w:r>
      <w:r w:rsidR="00C075CA" w:rsidRPr="004514F4">
        <w:rPr>
          <w:sz w:val="24"/>
          <w:szCs w:val="24"/>
        </w:rPr>
        <w:t xml:space="preserve"> to re-negotiate “a second bite of the cherry”; </w:t>
      </w:r>
      <w:r w:rsidR="00E353D4" w:rsidRPr="004514F4">
        <w:rPr>
          <w:sz w:val="24"/>
          <w:szCs w:val="24"/>
        </w:rPr>
        <w:t>and whether</w:t>
      </w:r>
      <w:r w:rsidR="00C075CA" w:rsidRPr="004514F4">
        <w:rPr>
          <w:sz w:val="24"/>
          <w:szCs w:val="24"/>
        </w:rPr>
        <w:t xml:space="preserve"> a developer </w:t>
      </w:r>
      <w:r w:rsidR="00E353D4" w:rsidRPr="004514F4">
        <w:rPr>
          <w:sz w:val="24"/>
          <w:szCs w:val="24"/>
        </w:rPr>
        <w:t>went</w:t>
      </w:r>
      <w:r w:rsidR="00C075CA" w:rsidRPr="004514F4">
        <w:rPr>
          <w:sz w:val="24"/>
          <w:szCs w:val="24"/>
        </w:rPr>
        <w:t xml:space="preserve"> bankrupt half way through </w:t>
      </w:r>
      <w:r w:rsidR="00E353D4" w:rsidRPr="004514F4">
        <w:rPr>
          <w:sz w:val="24"/>
          <w:szCs w:val="24"/>
        </w:rPr>
        <w:t>a</w:t>
      </w:r>
      <w:r w:rsidR="00C075CA" w:rsidRPr="004514F4">
        <w:rPr>
          <w:sz w:val="24"/>
          <w:szCs w:val="24"/>
        </w:rPr>
        <w:t xml:space="preserve"> development.</w:t>
      </w:r>
    </w:p>
    <w:p w:rsidR="00E353D4" w:rsidRPr="004514F4" w:rsidRDefault="00E353D4" w:rsidP="002153A7">
      <w:pPr>
        <w:jc w:val="both"/>
        <w:rPr>
          <w:rFonts w:cs="Arial"/>
          <w:sz w:val="24"/>
          <w:szCs w:val="24"/>
        </w:rPr>
      </w:pPr>
    </w:p>
    <w:p w:rsidR="00E353D4" w:rsidRPr="004514F4" w:rsidRDefault="00E353D4" w:rsidP="002153A7">
      <w:pPr>
        <w:jc w:val="both"/>
        <w:rPr>
          <w:rFonts w:cs="Arial"/>
          <w:sz w:val="24"/>
          <w:szCs w:val="24"/>
        </w:rPr>
      </w:pPr>
      <w:r w:rsidRPr="004514F4">
        <w:rPr>
          <w:rFonts w:cs="Arial"/>
          <w:sz w:val="24"/>
          <w:szCs w:val="24"/>
        </w:rPr>
        <w:t xml:space="preserve">In summary </w:t>
      </w:r>
      <w:proofErr w:type="spellStart"/>
      <w:r w:rsidRPr="004514F4">
        <w:rPr>
          <w:rFonts w:cs="Arial"/>
          <w:sz w:val="24"/>
          <w:szCs w:val="24"/>
        </w:rPr>
        <w:t>Tomback</w:t>
      </w:r>
      <w:proofErr w:type="spellEnd"/>
      <w:r w:rsidRPr="004514F4">
        <w:rPr>
          <w:rFonts w:cs="Arial"/>
          <w:sz w:val="24"/>
          <w:szCs w:val="24"/>
        </w:rPr>
        <w:t xml:space="preserve"> stated that </w:t>
      </w:r>
      <w:r w:rsidR="00A8388C" w:rsidRPr="004514F4">
        <w:rPr>
          <w:rFonts w:cs="Arial"/>
          <w:sz w:val="24"/>
          <w:szCs w:val="24"/>
        </w:rPr>
        <w:t>enabling</w:t>
      </w:r>
      <w:r w:rsidRPr="004514F4">
        <w:rPr>
          <w:rFonts w:cs="Arial"/>
          <w:sz w:val="24"/>
          <w:szCs w:val="24"/>
        </w:rPr>
        <w:t xml:space="preserve"> development was valid means of securing the future of heritage </w:t>
      </w:r>
      <w:r w:rsidR="00A8388C" w:rsidRPr="004514F4">
        <w:rPr>
          <w:rFonts w:cs="Arial"/>
          <w:sz w:val="24"/>
          <w:szCs w:val="24"/>
        </w:rPr>
        <w:t>assets</w:t>
      </w:r>
      <w:r w:rsidRPr="004514F4">
        <w:rPr>
          <w:rFonts w:cs="Arial"/>
          <w:sz w:val="24"/>
          <w:szCs w:val="24"/>
        </w:rPr>
        <w:t xml:space="preserve">.  It was an inefficient </w:t>
      </w:r>
      <w:r w:rsidR="00A8388C" w:rsidRPr="004514F4">
        <w:rPr>
          <w:rFonts w:cs="Arial"/>
          <w:sz w:val="24"/>
          <w:szCs w:val="24"/>
        </w:rPr>
        <w:t>me</w:t>
      </w:r>
      <w:r w:rsidR="004408D5">
        <w:rPr>
          <w:rFonts w:cs="Arial"/>
          <w:sz w:val="24"/>
          <w:szCs w:val="24"/>
        </w:rPr>
        <w:t>chanism</w:t>
      </w:r>
      <w:r w:rsidRPr="004514F4">
        <w:rPr>
          <w:rFonts w:cs="Arial"/>
          <w:sz w:val="24"/>
          <w:szCs w:val="24"/>
        </w:rPr>
        <w:t xml:space="preserve">, </w:t>
      </w:r>
      <w:r w:rsidR="00A8388C" w:rsidRPr="004514F4">
        <w:rPr>
          <w:rFonts w:cs="Arial"/>
          <w:sz w:val="24"/>
          <w:szCs w:val="24"/>
        </w:rPr>
        <w:t>however</w:t>
      </w:r>
      <w:r w:rsidRPr="004514F4">
        <w:rPr>
          <w:rFonts w:cs="Arial"/>
          <w:sz w:val="24"/>
          <w:szCs w:val="24"/>
        </w:rPr>
        <w:t>,</w:t>
      </w:r>
      <w:r w:rsidR="00A8388C" w:rsidRPr="004514F4">
        <w:rPr>
          <w:rFonts w:cs="Arial"/>
          <w:sz w:val="24"/>
          <w:szCs w:val="24"/>
        </w:rPr>
        <w:t xml:space="preserve"> </w:t>
      </w:r>
      <w:r w:rsidRPr="004514F4">
        <w:rPr>
          <w:rFonts w:cs="Arial"/>
          <w:sz w:val="24"/>
          <w:szCs w:val="24"/>
        </w:rPr>
        <w:t>and it was important that</w:t>
      </w:r>
      <w:r w:rsidR="004408D5">
        <w:rPr>
          <w:rFonts w:cs="Arial"/>
          <w:sz w:val="24"/>
          <w:szCs w:val="24"/>
        </w:rPr>
        <w:t xml:space="preserve">: </w:t>
      </w:r>
      <w:r w:rsidRPr="004514F4">
        <w:rPr>
          <w:rFonts w:cs="Arial"/>
          <w:sz w:val="24"/>
          <w:szCs w:val="24"/>
        </w:rPr>
        <w:t>the asset suffered no material harm</w:t>
      </w:r>
      <w:r w:rsidR="004408D5">
        <w:rPr>
          <w:rFonts w:cs="Arial"/>
          <w:sz w:val="24"/>
          <w:szCs w:val="24"/>
        </w:rPr>
        <w:t xml:space="preserve">; and </w:t>
      </w:r>
      <w:r w:rsidRPr="004514F4">
        <w:rPr>
          <w:rFonts w:cs="Arial"/>
          <w:sz w:val="24"/>
          <w:szCs w:val="24"/>
        </w:rPr>
        <w:t xml:space="preserve">the public </w:t>
      </w:r>
      <w:r w:rsidR="00A8388C" w:rsidRPr="004514F4">
        <w:rPr>
          <w:rFonts w:cs="Arial"/>
          <w:sz w:val="24"/>
          <w:szCs w:val="24"/>
        </w:rPr>
        <w:t>benefits</w:t>
      </w:r>
      <w:r w:rsidRPr="004514F4">
        <w:rPr>
          <w:rFonts w:cs="Arial"/>
          <w:sz w:val="24"/>
          <w:szCs w:val="24"/>
        </w:rPr>
        <w:t xml:space="preserve"> were </w:t>
      </w:r>
      <w:r w:rsidR="00A8388C" w:rsidRPr="004514F4">
        <w:rPr>
          <w:rFonts w:cs="Arial"/>
          <w:sz w:val="24"/>
          <w:szCs w:val="24"/>
        </w:rPr>
        <w:t>sustainable</w:t>
      </w:r>
      <w:r w:rsidRPr="004514F4">
        <w:rPr>
          <w:rFonts w:cs="Arial"/>
          <w:sz w:val="24"/>
          <w:szCs w:val="24"/>
        </w:rPr>
        <w:t xml:space="preserve">, long term and </w:t>
      </w:r>
      <w:r w:rsidR="004408D5">
        <w:rPr>
          <w:rFonts w:cs="Arial"/>
          <w:sz w:val="24"/>
          <w:szCs w:val="24"/>
        </w:rPr>
        <w:t xml:space="preserve">they </w:t>
      </w:r>
      <w:r w:rsidRPr="004514F4">
        <w:rPr>
          <w:rFonts w:cs="Arial"/>
          <w:sz w:val="24"/>
          <w:szCs w:val="24"/>
        </w:rPr>
        <w:t>clearly outweighed any public harm.</w:t>
      </w:r>
    </w:p>
    <w:p w:rsidR="00E353D4" w:rsidRPr="004514F4" w:rsidRDefault="00E353D4" w:rsidP="002153A7">
      <w:pPr>
        <w:jc w:val="both"/>
        <w:rPr>
          <w:rFonts w:cs="Arial"/>
          <w:sz w:val="24"/>
          <w:szCs w:val="24"/>
        </w:rPr>
      </w:pPr>
    </w:p>
    <w:p w:rsidR="00E353D4" w:rsidRPr="004514F4" w:rsidRDefault="00E353D4" w:rsidP="002153A7">
      <w:pPr>
        <w:jc w:val="both"/>
        <w:rPr>
          <w:rFonts w:cs="Arial"/>
          <w:sz w:val="24"/>
          <w:szCs w:val="24"/>
        </w:rPr>
      </w:pPr>
      <w:r w:rsidRPr="004514F4">
        <w:rPr>
          <w:rFonts w:cs="Arial"/>
          <w:sz w:val="24"/>
          <w:szCs w:val="24"/>
        </w:rPr>
        <w:t>The poi</w:t>
      </w:r>
      <w:r w:rsidR="004408D5">
        <w:rPr>
          <w:rFonts w:cs="Arial"/>
          <w:sz w:val="24"/>
          <w:szCs w:val="24"/>
        </w:rPr>
        <w:t>nt</w:t>
      </w:r>
      <w:r w:rsidRPr="004514F4">
        <w:rPr>
          <w:rFonts w:cs="Arial"/>
          <w:sz w:val="24"/>
          <w:szCs w:val="24"/>
        </w:rPr>
        <w:t xml:space="preserve"> </w:t>
      </w:r>
      <w:r w:rsidR="00A8388C" w:rsidRPr="004514F4">
        <w:rPr>
          <w:rFonts w:cs="Arial"/>
          <w:sz w:val="24"/>
          <w:szCs w:val="24"/>
        </w:rPr>
        <w:t>to</w:t>
      </w:r>
      <w:r w:rsidRPr="004514F4">
        <w:rPr>
          <w:rFonts w:cs="Arial"/>
          <w:sz w:val="24"/>
          <w:szCs w:val="24"/>
        </w:rPr>
        <w:t xml:space="preserve"> remember </w:t>
      </w:r>
      <w:r w:rsidR="009D5540">
        <w:rPr>
          <w:rFonts w:cs="Arial"/>
          <w:sz w:val="24"/>
          <w:szCs w:val="24"/>
        </w:rPr>
        <w:t>wa</w:t>
      </w:r>
      <w:r w:rsidRPr="004514F4">
        <w:rPr>
          <w:rFonts w:cs="Arial"/>
          <w:sz w:val="24"/>
          <w:szCs w:val="24"/>
        </w:rPr>
        <w:t xml:space="preserve">s that </w:t>
      </w:r>
      <w:r w:rsidR="00A8388C" w:rsidRPr="004514F4">
        <w:rPr>
          <w:rFonts w:cs="Arial"/>
          <w:sz w:val="24"/>
          <w:szCs w:val="24"/>
        </w:rPr>
        <w:t>enabling</w:t>
      </w:r>
      <w:r w:rsidRPr="004514F4">
        <w:rPr>
          <w:rFonts w:cs="Arial"/>
          <w:sz w:val="24"/>
          <w:szCs w:val="24"/>
        </w:rPr>
        <w:t xml:space="preserve"> development is irrevocable and irreversible</w:t>
      </w:r>
      <w:r w:rsidR="00A8388C" w:rsidRPr="004514F4">
        <w:rPr>
          <w:rFonts w:cs="Arial"/>
          <w:sz w:val="24"/>
          <w:szCs w:val="24"/>
        </w:rPr>
        <w:t xml:space="preserve"> once it has been permitted.</w:t>
      </w:r>
    </w:p>
    <w:p w:rsidR="00A8388C" w:rsidRPr="004514F4" w:rsidRDefault="00A8388C" w:rsidP="002153A7">
      <w:pPr>
        <w:jc w:val="both"/>
        <w:rPr>
          <w:rFonts w:cs="Arial"/>
          <w:sz w:val="24"/>
          <w:szCs w:val="24"/>
        </w:rPr>
      </w:pPr>
    </w:p>
    <w:p w:rsidR="00A8388C" w:rsidRPr="004514F4" w:rsidRDefault="00A8388C" w:rsidP="002153A7">
      <w:pPr>
        <w:jc w:val="both"/>
        <w:rPr>
          <w:rFonts w:cs="Arial"/>
          <w:sz w:val="24"/>
          <w:szCs w:val="24"/>
        </w:rPr>
      </w:pPr>
      <w:r w:rsidRPr="004514F4">
        <w:rPr>
          <w:rFonts w:cs="Arial"/>
          <w:sz w:val="24"/>
          <w:szCs w:val="24"/>
        </w:rPr>
        <w:t xml:space="preserve">The final speaker in this section of the day conference was John Simons, from Donal </w:t>
      </w:r>
      <w:proofErr w:type="spellStart"/>
      <w:r w:rsidRPr="004514F4">
        <w:rPr>
          <w:rFonts w:cs="Arial"/>
          <w:sz w:val="24"/>
          <w:szCs w:val="24"/>
        </w:rPr>
        <w:t>Insall</w:t>
      </w:r>
      <w:proofErr w:type="spellEnd"/>
      <w:r w:rsidRPr="004514F4">
        <w:rPr>
          <w:rFonts w:cs="Arial"/>
          <w:sz w:val="24"/>
          <w:szCs w:val="24"/>
        </w:rPr>
        <w:t xml:space="preserve"> Associates.  He called his presentation ‘Historic Cities and Setting: Chester case study’.  Simons pointed out that his approach would be more about buildings than being a case study per say.</w:t>
      </w:r>
    </w:p>
    <w:p w:rsidR="00A8388C" w:rsidRPr="004514F4" w:rsidRDefault="00A8388C" w:rsidP="002153A7">
      <w:pPr>
        <w:jc w:val="both"/>
        <w:rPr>
          <w:rFonts w:cs="Arial"/>
          <w:sz w:val="24"/>
          <w:szCs w:val="24"/>
        </w:rPr>
      </w:pPr>
    </w:p>
    <w:p w:rsidR="00EB6B80" w:rsidRDefault="00A8388C" w:rsidP="002153A7">
      <w:pPr>
        <w:jc w:val="both"/>
        <w:rPr>
          <w:rFonts w:cs="Arial"/>
          <w:sz w:val="24"/>
          <w:szCs w:val="24"/>
        </w:rPr>
      </w:pPr>
      <w:r w:rsidRPr="004514F4">
        <w:rPr>
          <w:rFonts w:cs="Arial"/>
          <w:sz w:val="24"/>
          <w:szCs w:val="24"/>
        </w:rPr>
        <w:t xml:space="preserve">The </w:t>
      </w:r>
      <w:proofErr w:type="spellStart"/>
      <w:r w:rsidRPr="004514F4">
        <w:rPr>
          <w:rFonts w:cs="Arial"/>
          <w:sz w:val="24"/>
          <w:szCs w:val="24"/>
        </w:rPr>
        <w:t>Insall</w:t>
      </w:r>
      <w:proofErr w:type="spellEnd"/>
      <w:r w:rsidRPr="004514F4">
        <w:rPr>
          <w:rFonts w:cs="Arial"/>
          <w:sz w:val="24"/>
          <w:szCs w:val="24"/>
        </w:rPr>
        <w:t xml:space="preserve"> </w:t>
      </w:r>
      <w:r w:rsidR="009D5540">
        <w:rPr>
          <w:rFonts w:cs="Arial"/>
          <w:sz w:val="24"/>
          <w:szCs w:val="24"/>
        </w:rPr>
        <w:t>C</w:t>
      </w:r>
      <w:r w:rsidRPr="004514F4">
        <w:rPr>
          <w:rFonts w:cs="Arial"/>
          <w:sz w:val="24"/>
          <w:szCs w:val="24"/>
        </w:rPr>
        <w:t xml:space="preserve">ity </w:t>
      </w:r>
      <w:r w:rsidR="009D5540">
        <w:rPr>
          <w:rFonts w:cs="Arial"/>
          <w:sz w:val="24"/>
          <w:szCs w:val="24"/>
        </w:rPr>
        <w:t>R</w:t>
      </w:r>
      <w:r w:rsidRPr="004514F4">
        <w:rPr>
          <w:rFonts w:cs="Arial"/>
          <w:sz w:val="24"/>
          <w:szCs w:val="24"/>
        </w:rPr>
        <w:t>eport on Chester (1966) had identified certain issues: inner city decay; choking traffic; and threats to historic buildings.</w:t>
      </w:r>
      <w:r w:rsidR="00EB6B80" w:rsidRPr="004514F4">
        <w:rPr>
          <w:rFonts w:cs="Arial"/>
          <w:sz w:val="24"/>
          <w:szCs w:val="24"/>
        </w:rPr>
        <w:t xml:space="preserve">  It had proposed the use of diagrams: employing a Gordon Cullen approach grounded in analysis of the “setting(s)” of historic buildings.</w:t>
      </w:r>
    </w:p>
    <w:p w:rsidR="009D5540" w:rsidRPr="004514F4" w:rsidRDefault="009D5540" w:rsidP="002153A7">
      <w:pPr>
        <w:jc w:val="both"/>
        <w:rPr>
          <w:rFonts w:cs="Arial"/>
          <w:sz w:val="24"/>
          <w:szCs w:val="24"/>
        </w:rPr>
      </w:pPr>
    </w:p>
    <w:p w:rsidR="009D5540" w:rsidRPr="004514F4" w:rsidRDefault="009D5540" w:rsidP="009D5540">
      <w:pPr>
        <w:jc w:val="both"/>
        <w:rPr>
          <w:rFonts w:cs="Arial"/>
          <w:sz w:val="24"/>
          <w:szCs w:val="24"/>
        </w:rPr>
      </w:pPr>
      <w:r>
        <w:rPr>
          <w:rFonts w:cs="Arial"/>
          <w:sz w:val="24"/>
          <w:szCs w:val="24"/>
        </w:rPr>
        <w:t xml:space="preserve">Chester </w:t>
      </w:r>
      <w:r w:rsidR="00EB6B80" w:rsidRPr="004514F4">
        <w:rPr>
          <w:rFonts w:cs="Arial"/>
          <w:sz w:val="24"/>
          <w:szCs w:val="24"/>
        </w:rPr>
        <w:t>had become part of the unitary authority of Cheshire West and Chester (</w:t>
      </w:r>
      <w:proofErr w:type="spellStart"/>
      <w:r w:rsidR="00EB6B80" w:rsidRPr="004514F4">
        <w:rPr>
          <w:rFonts w:cs="Arial"/>
          <w:sz w:val="24"/>
          <w:szCs w:val="24"/>
        </w:rPr>
        <w:t>CWaC</w:t>
      </w:r>
      <w:proofErr w:type="spellEnd"/>
      <w:r w:rsidR="00EB6B80" w:rsidRPr="004514F4">
        <w:rPr>
          <w:rFonts w:cs="Arial"/>
          <w:sz w:val="24"/>
          <w:szCs w:val="24"/>
        </w:rPr>
        <w:t xml:space="preserve">).  </w:t>
      </w:r>
      <w:proofErr w:type="spellStart"/>
      <w:r>
        <w:rPr>
          <w:rFonts w:cs="Arial"/>
          <w:sz w:val="24"/>
          <w:szCs w:val="24"/>
        </w:rPr>
        <w:t>CWaC</w:t>
      </w:r>
      <w:proofErr w:type="spellEnd"/>
      <w:r w:rsidR="00EB6B80" w:rsidRPr="004514F4">
        <w:rPr>
          <w:rFonts w:cs="Arial"/>
          <w:sz w:val="24"/>
          <w:szCs w:val="24"/>
        </w:rPr>
        <w:t xml:space="preserve"> had set up </w:t>
      </w:r>
      <w:r w:rsidRPr="004514F4">
        <w:rPr>
          <w:rFonts w:cs="Arial"/>
          <w:sz w:val="24"/>
          <w:szCs w:val="24"/>
        </w:rPr>
        <w:t xml:space="preserve">Chester </w:t>
      </w:r>
      <w:r>
        <w:rPr>
          <w:rFonts w:cs="Arial"/>
          <w:sz w:val="24"/>
          <w:szCs w:val="24"/>
        </w:rPr>
        <w:t>R</w:t>
      </w:r>
      <w:r w:rsidRPr="004514F4">
        <w:rPr>
          <w:rFonts w:cs="Arial"/>
          <w:sz w:val="24"/>
          <w:szCs w:val="24"/>
        </w:rPr>
        <w:t xml:space="preserve">enaissance </w:t>
      </w:r>
      <w:r w:rsidR="00EB6B80" w:rsidRPr="004514F4">
        <w:rPr>
          <w:rFonts w:cs="Arial"/>
          <w:sz w:val="24"/>
          <w:szCs w:val="24"/>
        </w:rPr>
        <w:t>and they had published the Chester One City Plan (2011)</w:t>
      </w:r>
      <w:r>
        <w:rPr>
          <w:rFonts w:cs="Arial"/>
          <w:sz w:val="24"/>
          <w:szCs w:val="24"/>
        </w:rPr>
        <w:t xml:space="preserve">.  </w:t>
      </w:r>
      <w:r w:rsidRPr="004514F4">
        <w:rPr>
          <w:rFonts w:cs="Arial"/>
          <w:sz w:val="24"/>
          <w:szCs w:val="24"/>
        </w:rPr>
        <w:t xml:space="preserve">The aim of the One City Plan was to promote the highest quality of design: but </w:t>
      </w:r>
      <w:proofErr w:type="spellStart"/>
      <w:r w:rsidRPr="004514F4">
        <w:rPr>
          <w:rFonts w:cs="Arial"/>
          <w:sz w:val="24"/>
          <w:szCs w:val="24"/>
        </w:rPr>
        <w:t>Simons’s</w:t>
      </w:r>
      <w:proofErr w:type="spellEnd"/>
      <w:r w:rsidRPr="004514F4">
        <w:rPr>
          <w:rFonts w:cs="Arial"/>
          <w:sz w:val="24"/>
          <w:szCs w:val="24"/>
        </w:rPr>
        <w:t xml:space="preserve"> question was how? </w:t>
      </w:r>
    </w:p>
    <w:p w:rsidR="00A92933" w:rsidRPr="004514F4" w:rsidRDefault="00A92933" w:rsidP="002153A7">
      <w:pPr>
        <w:jc w:val="both"/>
        <w:rPr>
          <w:rFonts w:cs="Arial"/>
          <w:sz w:val="24"/>
          <w:szCs w:val="24"/>
        </w:rPr>
      </w:pPr>
    </w:p>
    <w:p w:rsidR="00A8388C" w:rsidRPr="004514F4" w:rsidRDefault="00A92933" w:rsidP="002153A7">
      <w:pPr>
        <w:jc w:val="both"/>
        <w:rPr>
          <w:rFonts w:cs="Arial"/>
          <w:sz w:val="24"/>
          <w:szCs w:val="24"/>
        </w:rPr>
      </w:pPr>
      <w:r w:rsidRPr="004514F4">
        <w:rPr>
          <w:rFonts w:cs="Arial"/>
          <w:sz w:val="24"/>
          <w:szCs w:val="24"/>
        </w:rPr>
        <w:t xml:space="preserve">Simons said the </w:t>
      </w:r>
      <w:proofErr w:type="spellStart"/>
      <w:r w:rsidRPr="004514F4">
        <w:rPr>
          <w:rFonts w:cs="Arial"/>
          <w:sz w:val="24"/>
          <w:szCs w:val="24"/>
        </w:rPr>
        <w:t>Insall</w:t>
      </w:r>
      <w:proofErr w:type="spellEnd"/>
      <w:r w:rsidRPr="004514F4">
        <w:rPr>
          <w:rFonts w:cs="Arial"/>
          <w:sz w:val="24"/>
          <w:szCs w:val="24"/>
        </w:rPr>
        <w:t xml:space="preserve"> approach advocated ‘historic setting’ rather than ‘physical form and setting’.  This was a way to avoid some historic elements being seen as negative, despite the advice of EH, in Heritage Works (2013) for example.</w:t>
      </w:r>
    </w:p>
    <w:p w:rsidR="00A92933" w:rsidRPr="004514F4" w:rsidRDefault="00A92933" w:rsidP="002153A7">
      <w:pPr>
        <w:jc w:val="both"/>
        <w:rPr>
          <w:rFonts w:cs="Arial"/>
          <w:sz w:val="24"/>
          <w:szCs w:val="24"/>
        </w:rPr>
      </w:pPr>
    </w:p>
    <w:p w:rsidR="00C952A2" w:rsidRPr="004514F4" w:rsidRDefault="00623686" w:rsidP="002153A7">
      <w:pPr>
        <w:jc w:val="both"/>
        <w:rPr>
          <w:rFonts w:cs="Arial"/>
          <w:sz w:val="24"/>
          <w:szCs w:val="24"/>
        </w:rPr>
      </w:pPr>
      <w:r w:rsidRPr="004514F4">
        <w:rPr>
          <w:rFonts w:cs="Arial"/>
          <w:sz w:val="24"/>
          <w:szCs w:val="24"/>
        </w:rPr>
        <w:t xml:space="preserve">Whilst </w:t>
      </w:r>
      <w:r w:rsidR="00F40370" w:rsidRPr="004514F4">
        <w:rPr>
          <w:rFonts w:cs="Arial"/>
          <w:sz w:val="24"/>
          <w:szCs w:val="24"/>
        </w:rPr>
        <w:t>the cathedral</w:t>
      </w:r>
      <w:r w:rsidR="009D5540">
        <w:rPr>
          <w:rFonts w:cs="Arial"/>
          <w:sz w:val="24"/>
          <w:szCs w:val="24"/>
        </w:rPr>
        <w:t xml:space="preserve"> and</w:t>
      </w:r>
      <w:r w:rsidR="00F40370" w:rsidRPr="004514F4">
        <w:rPr>
          <w:rFonts w:cs="Arial"/>
          <w:sz w:val="24"/>
          <w:szCs w:val="24"/>
        </w:rPr>
        <w:t xml:space="preserve"> the work of </w:t>
      </w:r>
      <w:r w:rsidRPr="004514F4">
        <w:rPr>
          <w:rFonts w:cs="Arial"/>
          <w:sz w:val="24"/>
          <w:szCs w:val="24"/>
        </w:rPr>
        <w:t xml:space="preserve">architects </w:t>
      </w:r>
      <w:r w:rsidR="00F40370" w:rsidRPr="004514F4">
        <w:rPr>
          <w:rFonts w:cs="Arial"/>
          <w:sz w:val="24"/>
          <w:szCs w:val="24"/>
        </w:rPr>
        <w:t xml:space="preserve">Thomas Harrison and </w:t>
      </w:r>
      <w:r w:rsidRPr="004514F4">
        <w:rPr>
          <w:rFonts w:cs="Arial"/>
          <w:sz w:val="24"/>
          <w:szCs w:val="24"/>
        </w:rPr>
        <w:t xml:space="preserve">John Douglas </w:t>
      </w:r>
      <w:r w:rsidR="009D5540">
        <w:rPr>
          <w:rFonts w:cs="Arial"/>
          <w:sz w:val="24"/>
          <w:szCs w:val="24"/>
        </w:rPr>
        <w:t>we</w:t>
      </w:r>
      <w:r w:rsidRPr="004514F4">
        <w:rPr>
          <w:rFonts w:cs="Arial"/>
          <w:sz w:val="24"/>
          <w:szCs w:val="24"/>
        </w:rPr>
        <w:t xml:space="preserve">re recognised, Simons suggested that it would be worthwhile identifying the Grade I listed buildings of the future, in Chester.  Chester should secure buildings of the highest quality, i.e., world class quality.  </w:t>
      </w:r>
      <w:proofErr w:type="spellStart"/>
      <w:r w:rsidR="009D5540" w:rsidRPr="004514F4">
        <w:rPr>
          <w:rFonts w:cs="Arial"/>
          <w:sz w:val="24"/>
          <w:szCs w:val="24"/>
        </w:rPr>
        <w:t>Insall</w:t>
      </w:r>
      <w:proofErr w:type="spellEnd"/>
      <w:r w:rsidR="009D5540">
        <w:rPr>
          <w:rFonts w:cs="Arial"/>
          <w:sz w:val="24"/>
          <w:szCs w:val="24"/>
        </w:rPr>
        <w:t xml:space="preserve"> Associates </w:t>
      </w:r>
      <w:r w:rsidR="009D5540" w:rsidRPr="004514F4">
        <w:rPr>
          <w:rFonts w:cs="Arial"/>
          <w:sz w:val="24"/>
          <w:szCs w:val="24"/>
        </w:rPr>
        <w:t>had produced</w:t>
      </w:r>
      <w:r w:rsidR="009D5540">
        <w:rPr>
          <w:rFonts w:cs="Arial"/>
          <w:sz w:val="24"/>
          <w:szCs w:val="24"/>
        </w:rPr>
        <w:t xml:space="preserve"> </w:t>
      </w:r>
      <w:r w:rsidR="00C952A2" w:rsidRPr="009D5540">
        <w:rPr>
          <w:rFonts w:cs="Arial"/>
          <w:i/>
          <w:sz w:val="24"/>
          <w:szCs w:val="24"/>
        </w:rPr>
        <w:t>A</w:t>
      </w:r>
      <w:r w:rsidRPr="009D5540">
        <w:rPr>
          <w:rFonts w:cs="Arial"/>
          <w:i/>
          <w:sz w:val="24"/>
          <w:szCs w:val="24"/>
        </w:rPr>
        <w:t xml:space="preserve">ppendix </w:t>
      </w:r>
      <w:r w:rsidR="00C952A2" w:rsidRPr="009D5540">
        <w:rPr>
          <w:rFonts w:cs="Arial"/>
          <w:i/>
          <w:sz w:val="24"/>
          <w:szCs w:val="24"/>
        </w:rPr>
        <w:t>3</w:t>
      </w:r>
      <w:r w:rsidRPr="009D5540">
        <w:rPr>
          <w:rFonts w:cs="Arial"/>
          <w:i/>
          <w:sz w:val="24"/>
          <w:szCs w:val="24"/>
        </w:rPr>
        <w:t xml:space="preserve"> </w:t>
      </w:r>
      <w:r w:rsidR="00C952A2" w:rsidRPr="009D5540">
        <w:rPr>
          <w:rFonts w:cs="Arial"/>
          <w:i/>
          <w:sz w:val="24"/>
          <w:szCs w:val="24"/>
        </w:rPr>
        <w:t>Manifest of Contemporary Design</w:t>
      </w:r>
      <w:r w:rsidR="00C952A2" w:rsidRPr="004514F4">
        <w:rPr>
          <w:rFonts w:cs="Arial"/>
          <w:sz w:val="24"/>
          <w:szCs w:val="24"/>
        </w:rPr>
        <w:t xml:space="preserve"> (2010), which </w:t>
      </w:r>
      <w:r w:rsidRPr="004514F4">
        <w:rPr>
          <w:rFonts w:cs="Arial"/>
          <w:sz w:val="24"/>
          <w:szCs w:val="24"/>
        </w:rPr>
        <w:t>accompan</w:t>
      </w:r>
      <w:r w:rsidR="009D5540">
        <w:rPr>
          <w:rFonts w:cs="Arial"/>
          <w:sz w:val="24"/>
          <w:szCs w:val="24"/>
        </w:rPr>
        <w:t>ied</w:t>
      </w:r>
      <w:r w:rsidRPr="004514F4">
        <w:rPr>
          <w:rFonts w:cs="Arial"/>
          <w:sz w:val="24"/>
          <w:szCs w:val="24"/>
        </w:rPr>
        <w:t xml:space="preserve"> the Plan</w:t>
      </w:r>
      <w:r w:rsidR="00C952A2" w:rsidRPr="004514F4">
        <w:rPr>
          <w:rFonts w:cs="Arial"/>
          <w:sz w:val="24"/>
          <w:szCs w:val="24"/>
        </w:rPr>
        <w:t>,</w:t>
      </w:r>
      <w:r w:rsidRPr="004514F4">
        <w:rPr>
          <w:rFonts w:cs="Arial"/>
          <w:sz w:val="24"/>
          <w:szCs w:val="24"/>
        </w:rPr>
        <w:t xml:space="preserve"> </w:t>
      </w:r>
      <w:r w:rsidR="009D5540">
        <w:rPr>
          <w:rFonts w:cs="Arial"/>
          <w:sz w:val="24"/>
          <w:szCs w:val="24"/>
        </w:rPr>
        <w:t xml:space="preserve">in which they stated that </w:t>
      </w:r>
      <w:r w:rsidR="00C952A2" w:rsidRPr="004514F4">
        <w:rPr>
          <w:rFonts w:cs="Arial"/>
          <w:sz w:val="24"/>
          <w:szCs w:val="24"/>
        </w:rPr>
        <w:t>good design address</w:t>
      </w:r>
      <w:r w:rsidR="009D5540">
        <w:rPr>
          <w:rFonts w:cs="Arial"/>
          <w:sz w:val="24"/>
          <w:szCs w:val="24"/>
        </w:rPr>
        <w:t>es</w:t>
      </w:r>
      <w:r w:rsidR="00C952A2" w:rsidRPr="004514F4">
        <w:rPr>
          <w:rFonts w:cs="Arial"/>
          <w:sz w:val="24"/>
          <w:szCs w:val="24"/>
        </w:rPr>
        <w:t xml:space="preserve"> the challen</w:t>
      </w:r>
      <w:r w:rsidR="00DD4954" w:rsidRPr="004514F4">
        <w:rPr>
          <w:rFonts w:cs="Arial"/>
          <w:sz w:val="24"/>
          <w:szCs w:val="24"/>
        </w:rPr>
        <w:t>ge</w:t>
      </w:r>
      <w:r w:rsidR="00C952A2" w:rsidRPr="004514F4">
        <w:rPr>
          <w:rFonts w:cs="Arial"/>
          <w:sz w:val="24"/>
          <w:szCs w:val="24"/>
        </w:rPr>
        <w:t>s that setting presents.</w:t>
      </w:r>
    </w:p>
    <w:p w:rsidR="00C952A2" w:rsidRPr="004514F4" w:rsidRDefault="00C952A2" w:rsidP="002153A7">
      <w:pPr>
        <w:jc w:val="both"/>
        <w:rPr>
          <w:rFonts w:cs="Arial"/>
          <w:sz w:val="24"/>
          <w:szCs w:val="24"/>
        </w:rPr>
      </w:pPr>
    </w:p>
    <w:p w:rsidR="00C952A2" w:rsidRPr="004514F4" w:rsidRDefault="00C952A2" w:rsidP="002153A7">
      <w:pPr>
        <w:jc w:val="both"/>
        <w:rPr>
          <w:rFonts w:cs="Arial"/>
          <w:sz w:val="24"/>
          <w:szCs w:val="24"/>
        </w:rPr>
      </w:pPr>
      <w:r w:rsidRPr="004514F4">
        <w:rPr>
          <w:rFonts w:cs="Arial"/>
          <w:sz w:val="24"/>
          <w:szCs w:val="24"/>
        </w:rPr>
        <w:t xml:space="preserve">The One City Team had identified the main problem as being the development process and Simons said that there had been a number of mediocre buildings built in Chester and </w:t>
      </w:r>
      <w:r w:rsidR="00490B2D">
        <w:rPr>
          <w:rFonts w:cs="Arial"/>
          <w:sz w:val="24"/>
          <w:szCs w:val="24"/>
        </w:rPr>
        <w:t xml:space="preserve">in </w:t>
      </w:r>
      <w:r w:rsidRPr="004514F4">
        <w:rPr>
          <w:rFonts w:cs="Arial"/>
          <w:sz w:val="24"/>
          <w:szCs w:val="24"/>
        </w:rPr>
        <w:t xml:space="preserve">other </w:t>
      </w:r>
      <w:r w:rsidR="00DD4954" w:rsidRPr="004514F4">
        <w:rPr>
          <w:rFonts w:cs="Arial"/>
          <w:sz w:val="24"/>
          <w:szCs w:val="24"/>
        </w:rPr>
        <w:t>places i</w:t>
      </w:r>
      <w:r w:rsidRPr="004514F4">
        <w:rPr>
          <w:rFonts w:cs="Arial"/>
          <w:sz w:val="24"/>
          <w:szCs w:val="24"/>
        </w:rPr>
        <w:t>n the UK, in recent</w:t>
      </w:r>
      <w:r w:rsidR="00490B2D">
        <w:rPr>
          <w:rFonts w:cs="Arial"/>
          <w:sz w:val="24"/>
          <w:szCs w:val="24"/>
        </w:rPr>
        <w:t xml:space="preserve"> times</w:t>
      </w:r>
      <w:r w:rsidRPr="004514F4">
        <w:rPr>
          <w:rFonts w:cs="Arial"/>
          <w:sz w:val="24"/>
          <w:szCs w:val="24"/>
        </w:rPr>
        <w:t>.  The best design proposals were routed in a sense of place, he said.</w:t>
      </w:r>
    </w:p>
    <w:p w:rsidR="00C952A2" w:rsidRPr="004514F4" w:rsidRDefault="00C952A2" w:rsidP="002153A7">
      <w:pPr>
        <w:jc w:val="both"/>
        <w:rPr>
          <w:rFonts w:cs="Arial"/>
          <w:sz w:val="24"/>
          <w:szCs w:val="24"/>
        </w:rPr>
      </w:pPr>
    </w:p>
    <w:p w:rsidR="00C952A2" w:rsidRPr="004514F4" w:rsidRDefault="00C952A2" w:rsidP="002153A7">
      <w:pPr>
        <w:jc w:val="both"/>
        <w:rPr>
          <w:rFonts w:cs="Arial"/>
          <w:sz w:val="24"/>
          <w:szCs w:val="24"/>
        </w:rPr>
      </w:pPr>
      <w:r w:rsidRPr="004514F4">
        <w:rPr>
          <w:rFonts w:cs="Arial"/>
          <w:sz w:val="24"/>
          <w:szCs w:val="24"/>
        </w:rPr>
        <w:t>There were a number of issues that needed to be considered wh</w:t>
      </w:r>
      <w:r w:rsidR="006B0C00" w:rsidRPr="004514F4">
        <w:rPr>
          <w:rFonts w:cs="Arial"/>
          <w:sz w:val="24"/>
          <w:szCs w:val="24"/>
        </w:rPr>
        <w:t xml:space="preserve">en developing </w:t>
      </w:r>
      <w:r w:rsidRPr="004514F4">
        <w:rPr>
          <w:rFonts w:cs="Arial"/>
          <w:sz w:val="24"/>
          <w:szCs w:val="24"/>
        </w:rPr>
        <w:t xml:space="preserve"> desig</w:t>
      </w:r>
      <w:r w:rsidR="006B0C00" w:rsidRPr="004514F4">
        <w:rPr>
          <w:rFonts w:cs="Arial"/>
          <w:sz w:val="24"/>
          <w:szCs w:val="24"/>
        </w:rPr>
        <w:t>n proposals in Chester</w:t>
      </w:r>
      <w:r w:rsidR="009E73F0">
        <w:rPr>
          <w:rFonts w:cs="Arial"/>
          <w:sz w:val="24"/>
          <w:szCs w:val="24"/>
        </w:rPr>
        <w:t>:</w:t>
      </w:r>
      <w:r w:rsidR="006B0C00" w:rsidRPr="004514F4">
        <w:rPr>
          <w:rFonts w:cs="Arial"/>
          <w:sz w:val="24"/>
          <w:szCs w:val="24"/>
        </w:rPr>
        <w:t xml:space="preserve"> archaeology; the Roman grid; the hierarchy of streets; street levels (and the Rows); density; building line(s); </w:t>
      </w:r>
      <w:r w:rsidR="009E73F0">
        <w:rPr>
          <w:rFonts w:cs="Arial"/>
          <w:sz w:val="24"/>
          <w:szCs w:val="24"/>
        </w:rPr>
        <w:t xml:space="preserve">and </w:t>
      </w:r>
      <w:r w:rsidR="006B0C00" w:rsidRPr="004514F4">
        <w:rPr>
          <w:rFonts w:cs="Arial"/>
          <w:sz w:val="24"/>
          <w:szCs w:val="24"/>
        </w:rPr>
        <w:t>quality and craftsmanship (i.e. an understanding of characteristics).</w:t>
      </w:r>
    </w:p>
    <w:p w:rsidR="006B0C00" w:rsidRPr="004514F4" w:rsidRDefault="006B0C00" w:rsidP="002153A7">
      <w:pPr>
        <w:jc w:val="both"/>
        <w:rPr>
          <w:rFonts w:cs="Arial"/>
          <w:sz w:val="24"/>
          <w:szCs w:val="24"/>
        </w:rPr>
      </w:pPr>
    </w:p>
    <w:p w:rsidR="006B0C00" w:rsidRPr="004514F4" w:rsidRDefault="006B0C00" w:rsidP="002153A7">
      <w:pPr>
        <w:jc w:val="both"/>
        <w:rPr>
          <w:rFonts w:cs="Arial"/>
          <w:sz w:val="24"/>
          <w:szCs w:val="24"/>
        </w:rPr>
      </w:pPr>
      <w:proofErr w:type="spellStart"/>
      <w:r w:rsidRPr="004514F4">
        <w:rPr>
          <w:rFonts w:cs="Arial"/>
          <w:sz w:val="24"/>
          <w:szCs w:val="24"/>
        </w:rPr>
        <w:t>CWaC</w:t>
      </w:r>
      <w:proofErr w:type="spellEnd"/>
      <w:r w:rsidRPr="004514F4">
        <w:rPr>
          <w:rFonts w:cs="Arial"/>
          <w:sz w:val="24"/>
          <w:szCs w:val="24"/>
        </w:rPr>
        <w:t xml:space="preserve"> had aspirations </w:t>
      </w:r>
      <w:r w:rsidR="00DD4954" w:rsidRPr="004514F4">
        <w:rPr>
          <w:rFonts w:cs="Arial"/>
          <w:sz w:val="24"/>
          <w:szCs w:val="24"/>
        </w:rPr>
        <w:t xml:space="preserve">to see </w:t>
      </w:r>
      <w:r w:rsidRPr="004514F4">
        <w:rPr>
          <w:rFonts w:cs="Arial"/>
          <w:sz w:val="24"/>
          <w:szCs w:val="24"/>
        </w:rPr>
        <w:t>design excellence in the city</w:t>
      </w:r>
      <w:r w:rsidR="00DD4954" w:rsidRPr="004514F4">
        <w:rPr>
          <w:rFonts w:cs="Arial"/>
          <w:sz w:val="24"/>
          <w:szCs w:val="24"/>
        </w:rPr>
        <w:t xml:space="preserve">, </w:t>
      </w:r>
      <w:r w:rsidRPr="004514F4">
        <w:rPr>
          <w:rFonts w:cs="Arial"/>
          <w:sz w:val="24"/>
          <w:szCs w:val="24"/>
        </w:rPr>
        <w:t>but the</w:t>
      </w:r>
      <w:r w:rsidR="00DD4954" w:rsidRPr="004514F4">
        <w:rPr>
          <w:rFonts w:cs="Arial"/>
          <w:sz w:val="24"/>
          <w:szCs w:val="24"/>
        </w:rPr>
        <w:t xml:space="preserve">se aspirations </w:t>
      </w:r>
      <w:r w:rsidRPr="004514F4">
        <w:rPr>
          <w:rFonts w:cs="Arial"/>
          <w:sz w:val="24"/>
          <w:szCs w:val="24"/>
        </w:rPr>
        <w:t xml:space="preserve">were hampered by hurdles </w:t>
      </w:r>
      <w:r w:rsidR="00DD4954" w:rsidRPr="004514F4">
        <w:rPr>
          <w:rFonts w:cs="Arial"/>
          <w:sz w:val="24"/>
          <w:szCs w:val="24"/>
        </w:rPr>
        <w:t>or barriers</w:t>
      </w:r>
      <w:r w:rsidR="00FE2FC9" w:rsidRPr="004514F4">
        <w:rPr>
          <w:rFonts w:cs="Arial"/>
          <w:sz w:val="24"/>
          <w:szCs w:val="24"/>
        </w:rPr>
        <w:t>,</w:t>
      </w:r>
      <w:r w:rsidR="00DD4954" w:rsidRPr="004514F4">
        <w:rPr>
          <w:rFonts w:cs="Arial"/>
          <w:sz w:val="24"/>
          <w:szCs w:val="24"/>
        </w:rPr>
        <w:t xml:space="preserve"> which included: client issues; design quality (on submitted drawings); a lack of pre-application consultation; changing personnel in design teams; gatekeeper with respect to historical advice; and pressures on Conservation Officers.  Simons reminded the delegates about national guidance with respect to design quality, namely NPPF (S7) and the ‘toolkit’ in Building in Context (CABE/EH)</w:t>
      </w:r>
      <w:r w:rsidR="0022472B">
        <w:rPr>
          <w:rFonts w:cs="Arial"/>
          <w:sz w:val="24"/>
          <w:szCs w:val="24"/>
        </w:rPr>
        <w:t>.</w:t>
      </w:r>
    </w:p>
    <w:p w:rsidR="00BC6092" w:rsidRPr="004514F4" w:rsidRDefault="00BC6092" w:rsidP="002153A7">
      <w:pPr>
        <w:jc w:val="both"/>
        <w:rPr>
          <w:rFonts w:cs="Arial"/>
          <w:sz w:val="24"/>
          <w:szCs w:val="24"/>
        </w:rPr>
      </w:pPr>
    </w:p>
    <w:p w:rsidR="00BC6092" w:rsidRPr="004514F4" w:rsidRDefault="00BC6092" w:rsidP="002153A7">
      <w:pPr>
        <w:jc w:val="both"/>
        <w:rPr>
          <w:rFonts w:cs="Arial"/>
          <w:sz w:val="24"/>
          <w:szCs w:val="24"/>
        </w:rPr>
      </w:pPr>
      <w:proofErr w:type="spellStart"/>
      <w:r w:rsidRPr="004514F4">
        <w:rPr>
          <w:rFonts w:cs="Arial"/>
          <w:sz w:val="24"/>
          <w:szCs w:val="24"/>
        </w:rPr>
        <w:t>CWaC</w:t>
      </w:r>
      <w:proofErr w:type="spellEnd"/>
      <w:r w:rsidRPr="004514F4">
        <w:rPr>
          <w:rFonts w:cs="Arial"/>
          <w:sz w:val="24"/>
          <w:szCs w:val="24"/>
        </w:rPr>
        <w:t xml:space="preserve"> </w:t>
      </w:r>
      <w:r w:rsidR="00FE2FC9" w:rsidRPr="004514F4">
        <w:rPr>
          <w:rFonts w:cs="Arial"/>
          <w:sz w:val="24"/>
          <w:szCs w:val="24"/>
        </w:rPr>
        <w:t>was</w:t>
      </w:r>
      <w:r w:rsidRPr="004514F4">
        <w:rPr>
          <w:rFonts w:cs="Arial"/>
          <w:sz w:val="24"/>
          <w:szCs w:val="24"/>
        </w:rPr>
        <w:t xml:space="preserve"> produc</w:t>
      </w:r>
      <w:r w:rsidR="00FE2FC9" w:rsidRPr="004514F4">
        <w:rPr>
          <w:rFonts w:cs="Arial"/>
          <w:sz w:val="24"/>
          <w:szCs w:val="24"/>
        </w:rPr>
        <w:t>ing</w:t>
      </w:r>
      <w:r w:rsidRPr="004514F4">
        <w:rPr>
          <w:rFonts w:cs="Arial"/>
          <w:sz w:val="24"/>
          <w:szCs w:val="24"/>
        </w:rPr>
        <w:t xml:space="preserve"> guidance which contained a number of proposals to encourage good design.  The aim was to promote the premium </w:t>
      </w:r>
      <w:r w:rsidR="00FE2FC9" w:rsidRPr="004514F4">
        <w:rPr>
          <w:rFonts w:cs="Arial"/>
          <w:sz w:val="24"/>
          <w:szCs w:val="24"/>
        </w:rPr>
        <w:t xml:space="preserve">that </w:t>
      </w:r>
      <w:r w:rsidRPr="004514F4">
        <w:rPr>
          <w:rFonts w:cs="Arial"/>
          <w:sz w:val="24"/>
          <w:szCs w:val="24"/>
        </w:rPr>
        <w:t xml:space="preserve">good design offered and promote an awareness of this premium.  </w:t>
      </w:r>
      <w:proofErr w:type="spellStart"/>
      <w:r w:rsidR="00FE2FC9" w:rsidRPr="004514F4">
        <w:rPr>
          <w:rFonts w:cs="Arial"/>
          <w:sz w:val="24"/>
          <w:szCs w:val="24"/>
        </w:rPr>
        <w:t>CWaC</w:t>
      </w:r>
      <w:proofErr w:type="spellEnd"/>
      <w:r w:rsidR="00FE2FC9" w:rsidRPr="004514F4">
        <w:rPr>
          <w:rFonts w:cs="Arial"/>
          <w:sz w:val="24"/>
          <w:szCs w:val="24"/>
        </w:rPr>
        <w:t xml:space="preserve"> was including g</w:t>
      </w:r>
      <w:r w:rsidRPr="004514F4">
        <w:rPr>
          <w:rFonts w:cs="Arial"/>
          <w:sz w:val="24"/>
          <w:szCs w:val="24"/>
        </w:rPr>
        <w:t>ood design in the local strategy document</w:t>
      </w:r>
      <w:r w:rsidR="00A02289" w:rsidRPr="004514F4">
        <w:rPr>
          <w:rFonts w:cs="Arial"/>
          <w:sz w:val="24"/>
          <w:szCs w:val="24"/>
        </w:rPr>
        <w:t xml:space="preserve"> and </w:t>
      </w:r>
      <w:r w:rsidR="00FE2FC9" w:rsidRPr="004514F4">
        <w:rPr>
          <w:rFonts w:cs="Arial"/>
          <w:sz w:val="24"/>
          <w:szCs w:val="24"/>
        </w:rPr>
        <w:t xml:space="preserve">they were </w:t>
      </w:r>
      <w:r w:rsidR="00A02289" w:rsidRPr="004514F4">
        <w:rPr>
          <w:rFonts w:cs="Arial"/>
          <w:sz w:val="24"/>
          <w:szCs w:val="24"/>
        </w:rPr>
        <w:t>encourag</w:t>
      </w:r>
      <w:r w:rsidR="00FE2FC9" w:rsidRPr="004514F4">
        <w:rPr>
          <w:rFonts w:cs="Arial"/>
          <w:sz w:val="24"/>
          <w:szCs w:val="24"/>
        </w:rPr>
        <w:t>ing</w:t>
      </w:r>
      <w:r w:rsidR="00A02289" w:rsidRPr="004514F4">
        <w:rPr>
          <w:rFonts w:cs="Arial"/>
          <w:sz w:val="24"/>
          <w:szCs w:val="24"/>
        </w:rPr>
        <w:t xml:space="preserve"> the local press to be positive about design quality.  The </w:t>
      </w:r>
      <w:r w:rsidR="00FE2FC9" w:rsidRPr="004514F4">
        <w:rPr>
          <w:rFonts w:cs="Arial"/>
          <w:sz w:val="24"/>
          <w:szCs w:val="24"/>
        </w:rPr>
        <w:t>guidance s</w:t>
      </w:r>
      <w:r w:rsidR="0022472B">
        <w:rPr>
          <w:rFonts w:cs="Arial"/>
          <w:sz w:val="24"/>
          <w:szCs w:val="24"/>
        </w:rPr>
        <w:t>ought</w:t>
      </w:r>
      <w:r w:rsidR="00FE2FC9" w:rsidRPr="004514F4">
        <w:rPr>
          <w:rFonts w:cs="Arial"/>
          <w:sz w:val="24"/>
          <w:szCs w:val="24"/>
        </w:rPr>
        <w:t xml:space="preserve"> </w:t>
      </w:r>
      <w:r w:rsidR="00A02289" w:rsidRPr="004514F4">
        <w:rPr>
          <w:rFonts w:cs="Arial"/>
          <w:sz w:val="24"/>
          <w:szCs w:val="24"/>
        </w:rPr>
        <w:t>to recognise Chester’s unique heritage and the local authority believe</w:t>
      </w:r>
      <w:r w:rsidR="0022472B">
        <w:rPr>
          <w:rFonts w:cs="Arial"/>
          <w:sz w:val="24"/>
          <w:szCs w:val="24"/>
        </w:rPr>
        <w:t>d</w:t>
      </w:r>
      <w:r w:rsidR="00A02289" w:rsidRPr="004514F4">
        <w:rPr>
          <w:rFonts w:cs="Arial"/>
          <w:sz w:val="24"/>
          <w:szCs w:val="24"/>
        </w:rPr>
        <w:t xml:space="preserve"> developers need</w:t>
      </w:r>
      <w:r w:rsidR="0022472B">
        <w:rPr>
          <w:rFonts w:cs="Arial"/>
          <w:sz w:val="24"/>
          <w:szCs w:val="24"/>
        </w:rPr>
        <w:t>ed</w:t>
      </w:r>
      <w:r w:rsidR="00A02289" w:rsidRPr="004514F4">
        <w:rPr>
          <w:rFonts w:cs="Arial"/>
          <w:sz w:val="24"/>
          <w:szCs w:val="24"/>
        </w:rPr>
        <w:t xml:space="preserve"> this understanding.  Urban design input </w:t>
      </w:r>
      <w:r w:rsidR="0022472B">
        <w:rPr>
          <w:rFonts w:cs="Arial"/>
          <w:sz w:val="24"/>
          <w:szCs w:val="24"/>
        </w:rPr>
        <w:t>wa</w:t>
      </w:r>
      <w:r w:rsidR="00A02289" w:rsidRPr="004514F4">
        <w:rPr>
          <w:rFonts w:cs="Arial"/>
          <w:sz w:val="24"/>
          <w:szCs w:val="24"/>
        </w:rPr>
        <w:t>s recommended for large development proposals. Design quality depend</w:t>
      </w:r>
      <w:r w:rsidR="0022472B">
        <w:rPr>
          <w:rFonts w:cs="Arial"/>
          <w:sz w:val="24"/>
          <w:szCs w:val="24"/>
        </w:rPr>
        <w:t>ed</w:t>
      </w:r>
      <w:r w:rsidR="00A02289" w:rsidRPr="004514F4">
        <w:rPr>
          <w:rFonts w:cs="Arial"/>
          <w:sz w:val="24"/>
          <w:szCs w:val="24"/>
        </w:rPr>
        <w:t xml:space="preserve"> on clarity and confidence.  Design briefs </w:t>
      </w:r>
      <w:r w:rsidR="00A02289" w:rsidRPr="004514F4">
        <w:rPr>
          <w:rFonts w:cs="Arial"/>
          <w:sz w:val="24"/>
          <w:szCs w:val="24"/>
        </w:rPr>
        <w:lastRenderedPageBreak/>
        <w:t>should make reference to quality, but it should be remembered that there was no one-size-fits all: design quality was site specific.</w:t>
      </w:r>
    </w:p>
    <w:p w:rsidR="00A02289" w:rsidRPr="004514F4" w:rsidRDefault="00A02289" w:rsidP="002153A7">
      <w:pPr>
        <w:jc w:val="both"/>
        <w:rPr>
          <w:rFonts w:cs="Arial"/>
          <w:sz w:val="24"/>
          <w:szCs w:val="24"/>
        </w:rPr>
      </w:pPr>
    </w:p>
    <w:p w:rsidR="00A02289" w:rsidRPr="004514F4" w:rsidRDefault="00A02289" w:rsidP="002153A7">
      <w:pPr>
        <w:jc w:val="both"/>
        <w:rPr>
          <w:rFonts w:cs="Arial"/>
          <w:sz w:val="24"/>
          <w:szCs w:val="24"/>
        </w:rPr>
      </w:pPr>
      <w:r w:rsidRPr="004514F4">
        <w:rPr>
          <w:rFonts w:cs="Arial"/>
          <w:sz w:val="24"/>
          <w:szCs w:val="24"/>
        </w:rPr>
        <w:t>Simons referred to Places Matter: the NW design review.  He talked about the way in which consultation helped to promote confidence and the need for design champions.  Decision makers needed to understand and expect good design</w:t>
      </w:r>
      <w:r w:rsidR="0022472B">
        <w:rPr>
          <w:rFonts w:cs="Arial"/>
          <w:sz w:val="24"/>
          <w:szCs w:val="24"/>
        </w:rPr>
        <w:t xml:space="preserve"> </w:t>
      </w:r>
      <w:r w:rsidR="00FE2FC9" w:rsidRPr="004514F4">
        <w:rPr>
          <w:rFonts w:cs="Arial"/>
          <w:sz w:val="24"/>
          <w:szCs w:val="24"/>
        </w:rPr>
        <w:t xml:space="preserve">and </w:t>
      </w:r>
      <w:r w:rsidR="0022472B">
        <w:rPr>
          <w:rFonts w:cs="Arial"/>
          <w:sz w:val="24"/>
          <w:szCs w:val="24"/>
        </w:rPr>
        <w:t>Simons</w:t>
      </w:r>
      <w:r w:rsidR="00FE2FC9" w:rsidRPr="004514F4">
        <w:rPr>
          <w:rFonts w:cs="Arial"/>
          <w:sz w:val="24"/>
          <w:szCs w:val="24"/>
        </w:rPr>
        <w:t xml:space="preserve"> made the point that the aim was good design rather than pastiche.  He suggested that the aim of good quality design could be supported by awards and that bad design should be named and shamed.</w:t>
      </w:r>
    </w:p>
    <w:p w:rsidR="00DD4954" w:rsidRPr="004514F4" w:rsidRDefault="00DD4954" w:rsidP="002153A7">
      <w:pPr>
        <w:jc w:val="both"/>
        <w:rPr>
          <w:rFonts w:cs="Arial"/>
          <w:sz w:val="24"/>
          <w:szCs w:val="24"/>
        </w:rPr>
      </w:pPr>
    </w:p>
    <w:p w:rsidR="00FE2FC9" w:rsidRPr="004514F4" w:rsidRDefault="00FE2FC9" w:rsidP="002153A7">
      <w:pPr>
        <w:jc w:val="both"/>
        <w:rPr>
          <w:rFonts w:cs="Arial"/>
          <w:sz w:val="24"/>
          <w:szCs w:val="24"/>
        </w:rPr>
      </w:pPr>
      <w:r w:rsidRPr="004514F4">
        <w:rPr>
          <w:rFonts w:cs="Arial"/>
          <w:sz w:val="24"/>
          <w:szCs w:val="24"/>
        </w:rPr>
        <w:t xml:space="preserve">This was all work in progress at the moment, Simons said.  </w:t>
      </w:r>
      <w:proofErr w:type="spellStart"/>
      <w:r w:rsidRPr="004514F4">
        <w:rPr>
          <w:rFonts w:cs="Arial"/>
          <w:sz w:val="24"/>
          <w:szCs w:val="24"/>
        </w:rPr>
        <w:t>CWaC’s</w:t>
      </w:r>
      <w:proofErr w:type="spellEnd"/>
      <w:r w:rsidRPr="004514F4">
        <w:rPr>
          <w:rFonts w:cs="Arial"/>
          <w:sz w:val="24"/>
          <w:szCs w:val="24"/>
        </w:rPr>
        <w:t xml:space="preserve"> local framework was in progress and Chester has its own design review panel.</w:t>
      </w:r>
    </w:p>
    <w:p w:rsidR="00FE2FC9" w:rsidRPr="004514F4" w:rsidRDefault="00FE2FC9" w:rsidP="002153A7">
      <w:pPr>
        <w:jc w:val="both"/>
        <w:rPr>
          <w:rFonts w:cs="Arial"/>
          <w:sz w:val="24"/>
          <w:szCs w:val="24"/>
        </w:rPr>
      </w:pPr>
    </w:p>
    <w:p w:rsidR="00D57EDA" w:rsidRPr="004514F4" w:rsidRDefault="00D57EDA" w:rsidP="002153A7">
      <w:pPr>
        <w:jc w:val="both"/>
        <w:rPr>
          <w:rFonts w:cs="Arial"/>
          <w:sz w:val="24"/>
          <w:szCs w:val="24"/>
        </w:rPr>
      </w:pPr>
      <w:r w:rsidRPr="004514F4">
        <w:rPr>
          <w:rFonts w:cs="Arial"/>
          <w:sz w:val="24"/>
          <w:szCs w:val="24"/>
        </w:rPr>
        <w:t>The third section of the morning progr</w:t>
      </w:r>
      <w:r w:rsidR="0022472B">
        <w:rPr>
          <w:rFonts w:cs="Arial"/>
          <w:sz w:val="24"/>
          <w:szCs w:val="24"/>
        </w:rPr>
        <w:t xml:space="preserve">amme focussed on Urban Setting.  </w:t>
      </w:r>
      <w:r w:rsidRPr="004514F4">
        <w:rPr>
          <w:rFonts w:cs="Arial"/>
          <w:sz w:val="24"/>
          <w:szCs w:val="24"/>
        </w:rPr>
        <w:t xml:space="preserve">The first speaker was Rosemarie </w:t>
      </w:r>
      <w:proofErr w:type="spellStart"/>
      <w:r w:rsidRPr="004514F4">
        <w:rPr>
          <w:rFonts w:cs="Arial"/>
          <w:sz w:val="24"/>
          <w:szCs w:val="24"/>
        </w:rPr>
        <w:t>MacQueen</w:t>
      </w:r>
      <w:proofErr w:type="spellEnd"/>
      <w:r w:rsidRPr="004514F4">
        <w:rPr>
          <w:rFonts w:cs="Arial"/>
          <w:sz w:val="24"/>
          <w:szCs w:val="24"/>
        </w:rPr>
        <w:t xml:space="preserve">, </w:t>
      </w:r>
      <w:r w:rsidR="00F96514" w:rsidRPr="004514F4">
        <w:rPr>
          <w:rFonts w:cs="Arial"/>
          <w:sz w:val="24"/>
          <w:szCs w:val="24"/>
        </w:rPr>
        <w:t xml:space="preserve">the </w:t>
      </w:r>
      <w:r w:rsidRPr="004514F4">
        <w:rPr>
          <w:rFonts w:cs="Arial"/>
          <w:sz w:val="24"/>
          <w:szCs w:val="24"/>
        </w:rPr>
        <w:t>Strategic Director Built Environment at Westminster City</w:t>
      </w:r>
      <w:r w:rsidR="00F96514" w:rsidRPr="004514F4">
        <w:rPr>
          <w:rFonts w:cs="Arial"/>
          <w:sz w:val="24"/>
          <w:szCs w:val="24"/>
        </w:rPr>
        <w:t xml:space="preserve"> </w:t>
      </w:r>
      <w:r w:rsidRPr="004514F4">
        <w:rPr>
          <w:rFonts w:cs="Arial"/>
          <w:sz w:val="24"/>
          <w:szCs w:val="24"/>
        </w:rPr>
        <w:t>Council.  Her presentation was called</w:t>
      </w:r>
      <w:r w:rsidR="0022472B">
        <w:rPr>
          <w:rFonts w:cs="Arial"/>
          <w:sz w:val="24"/>
          <w:szCs w:val="24"/>
        </w:rPr>
        <w:t xml:space="preserve">: </w:t>
      </w:r>
      <w:r w:rsidRPr="004514F4">
        <w:rPr>
          <w:rFonts w:cs="Arial"/>
          <w:sz w:val="24"/>
          <w:szCs w:val="24"/>
        </w:rPr>
        <w:t>Protecting Historic Views</w:t>
      </w:r>
      <w:r w:rsidR="0022472B">
        <w:rPr>
          <w:rFonts w:cs="Arial"/>
          <w:sz w:val="24"/>
          <w:szCs w:val="24"/>
        </w:rPr>
        <w:t xml:space="preserve"> -</w:t>
      </w:r>
      <w:r w:rsidRPr="004514F4">
        <w:rPr>
          <w:rFonts w:cs="Arial"/>
          <w:sz w:val="24"/>
          <w:szCs w:val="24"/>
        </w:rPr>
        <w:t xml:space="preserve"> A Westminster Perspective.</w:t>
      </w:r>
    </w:p>
    <w:p w:rsidR="00D57EDA" w:rsidRPr="004514F4" w:rsidRDefault="00D57EDA" w:rsidP="002153A7">
      <w:pPr>
        <w:jc w:val="both"/>
        <w:rPr>
          <w:rFonts w:cs="Arial"/>
          <w:sz w:val="24"/>
          <w:szCs w:val="24"/>
        </w:rPr>
      </w:pPr>
    </w:p>
    <w:p w:rsidR="00D57EDA" w:rsidRPr="004514F4" w:rsidRDefault="00D57EDA" w:rsidP="002153A7">
      <w:pPr>
        <w:jc w:val="both"/>
        <w:rPr>
          <w:rFonts w:cs="Arial"/>
          <w:sz w:val="24"/>
          <w:szCs w:val="24"/>
        </w:rPr>
      </w:pPr>
      <w:r w:rsidRPr="004514F4">
        <w:rPr>
          <w:rFonts w:cs="Arial"/>
          <w:sz w:val="24"/>
          <w:szCs w:val="24"/>
        </w:rPr>
        <w:t xml:space="preserve">The context of Westminster </w:t>
      </w:r>
      <w:r w:rsidR="00B0495B" w:rsidRPr="004514F4">
        <w:rPr>
          <w:rFonts w:cs="Arial"/>
          <w:sz w:val="24"/>
          <w:szCs w:val="24"/>
        </w:rPr>
        <w:t>was one of quality in the built environment.  There were 1100 listed bui</w:t>
      </w:r>
      <w:r w:rsidR="00F96514" w:rsidRPr="004514F4">
        <w:rPr>
          <w:rFonts w:cs="Arial"/>
          <w:sz w:val="24"/>
          <w:szCs w:val="24"/>
        </w:rPr>
        <w:t>ldings in the city and a World H</w:t>
      </w:r>
      <w:r w:rsidR="00B0495B" w:rsidRPr="004514F4">
        <w:rPr>
          <w:rFonts w:cs="Arial"/>
          <w:sz w:val="24"/>
          <w:szCs w:val="24"/>
        </w:rPr>
        <w:t xml:space="preserve">eritage Site. </w:t>
      </w:r>
      <w:r w:rsidR="00F96514" w:rsidRPr="004514F4">
        <w:rPr>
          <w:rFonts w:cs="Arial"/>
          <w:sz w:val="24"/>
          <w:szCs w:val="24"/>
        </w:rPr>
        <w:t xml:space="preserve"> </w:t>
      </w:r>
      <w:r w:rsidR="00440CB9">
        <w:rPr>
          <w:rFonts w:cs="Arial"/>
          <w:sz w:val="24"/>
          <w:szCs w:val="24"/>
        </w:rPr>
        <w:t xml:space="preserve">There were also the conservation areas, which </w:t>
      </w:r>
      <w:r w:rsidR="00440CB9" w:rsidRPr="004514F4">
        <w:rPr>
          <w:rFonts w:cs="Arial"/>
          <w:sz w:val="24"/>
          <w:szCs w:val="24"/>
        </w:rPr>
        <w:t>covered 70% of Westminster.</w:t>
      </w:r>
      <w:r w:rsidR="00440CB9">
        <w:rPr>
          <w:rFonts w:cs="Arial"/>
          <w:sz w:val="24"/>
          <w:szCs w:val="24"/>
        </w:rPr>
        <w:t xml:space="preserve">  </w:t>
      </w:r>
      <w:r w:rsidR="00F96514" w:rsidRPr="004514F4">
        <w:rPr>
          <w:rFonts w:cs="Arial"/>
          <w:sz w:val="24"/>
          <w:szCs w:val="24"/>
        </w:rPr>
        <w:t>Actually, m</w:t>
      </w:r>
      <w:r w:rsidR="00B0495B" w:rsidRPr="004514F4">
        <w:rPr>
          <w:rFonts w:cs="Arial"/>
          <w:sz w:val="24"/>
          <w:szCs w:val="24"/>
        </w:rPr>
        <w:t xml:space="preserve">ost of Westminster was subject to heritage designation or was within the setting of a heritage asset. The extent of </w:t>
      </w:r>
      <w:r w:rsidR="00F96514" w:rsidRPr="004514F4">
        <w:rPr>
          <w:rFonts w:cs="Arial"/>
          <w:sz w:val="24"/>
          <w:szCs w:val="24"/>
        </w:rPr>
        <w:t>these designations</w:t>
      </w:r>
      <w:r w:rsidR="00B0495B" w:rsidRPr="004514F4">
        <w:rPr>
          <w:rFonts w:cs="Arial"/>
          <w:sz w:val="24"/>
          <w:szCs w:val="24"/>
        </w:rPr>
        <w:t xml:space="preserve"> gave rise to </w:t>
      </w:r>
      <w:r w:rsidR="00F96514" w:rsidRPr="004514F4">
        <w:rPr>
          <w:rFonts w:cs="Arial"/>
          <w:sz w:val="24"/>
          <w:szCs w:val="24"/>
        </w:rPr>
        <w:t>‘a</w:t>
      </w:r>
      <w:r w:rsidR="00B0495B" w:rsidRPr="004514F4">
        <w:rPr>
          <w:rFonts w:cs="Arial"/>
          <w:sz w:val="24"/>
          <w:szCs w:val="24"/>
        </w:rPr>
        <w:t xml:space="preserve"> generally low-scale settled townscape</w:t>
      </w:r>
      <w:r w:rsidR="00F96514" w:rsidRPr="004514F4">
        <w:rPr>
          <w:rFonts w:cs="Arial"/>
          <w:sz w:val="24"/>
          <w:szCs w:val="24"/>
        </w:rPr>
        <w:t>’</w:t>
      </w:r>
      <w:r w:rsidR="00B0495B" w:rsidRPr="004514F4">
        <w:rPr>
          <w:rFonts w:cs="Arial"/>
          <w:sz w:val="24"/>
          <w:szCs w:val="24"/>
        </w:rPr>
        <w:t>.</w:t>
      </w:r>
      <w:r w:rsidR="00440CB9">
        <w:rPr>
          <w:rFonts w:cs="Arial"/>
          <w:sz w:val="24"/>
          <w:szCs w:val="24"/>
        </w:rPr>
        <w:t xml:space="preserve"> </w:t>
      </w:r>
      <w:r w:rsidR="00B0495B" w:rsidRPr="004514F4">
        <w:rPr>
          <w:rFonts w:cs="Arial"/>
          <w:sz w:val="24"/>
          <w:szCs w:val="24"/>
        </w:rPr>
        <w:t xml:space="preserve"> In addition there were a number of sensitive environments </w:t>
      </w:r>
      <w:r w:rsidR="00F96514" w:rsidRPr="004514F4">
        <w:rPr>
          <w:rFonts w:cs="Arial"/>
          <w:sz w:val="24"/>
          <w:szCs w:val="24"/>
        </w:rPr>
        <w:t>including:</w:t>
      </w:r>
      <w:r w:rsidR="00B0495B" w:rsidRPr="004514F4">
        <w:rPr>
          <w:rFonts w:cs="Arial"/>
          <w:sz w:val="24"/>
          <w:szCs w:val="24"/>
        </w:rPr>
        <w:t xml:space="preserve"> the </w:t>
      </w:r>
      <w:r w:rsidR="00F96514" w:rsidRPr="004514F4">
        <w:rPr>
          <w:rFonts w:cs="Arial"/>
          <w:sz w:val="24"/>
          <w:szCs w:val="24"/>
        </w:rPr>
        <w:t>river</w:t>
      </w:r>
      <w:r w:rsidR="00B0495B" w:rsidRPr="004514F4">
        <w:rPr>
          <w:rFonts w:cs="Arial"/>
          <w:sz w:val="24"/>
          <w:szCs w:val="24"/>
        </w:rPr>
        <w:t xml:space="preserve"> and canal frontages and the Royal Parks.  Ten out London’s twelve most popular ‘postcard’ views were within the city</w:t>
      </w:r>
      <w:r w:rsidR="00F96514" w:rsidRPr="004514F4">
        <w:rPr>
          <w:rFonts w:cs="Arial"/>
          <w:sz w:val="24"/>
          <w:szCs w:val="24"/>
        </w:rPr>
        <w:t>,</w:t>
      </w:r>
      <w:r w:rsidR="00B0495B" w:rsidRPr="004514F4">
        <w:rPr>
          <w:rFonts w:cs="Arial"/>
          <w:sz w:val="24"/>
          <w:szCs w:val="24"/>
        </w:rPr>
        <w:t xml:space="preserve"> along with conservation areas, high quality </w:t>
      </w:r>
      <w:r w:rsidR="00F96514" w:rsidRPr="004514F4">
        <w:rPr>
          <w:rFonts w:cs="Arial"/>
          <w:sz w:val="24"/>
          <w:szCs w:val="24"/>
        </w:rPr>
        <w:t>historic</w:t>
      </w:r>
      <w:r w:rsidR="00B0495B" w:rsidRPr="004514F4">
        <w:rPr>
          <w:rFonts w:cs="Arial"/>
          <w:sz w:val="24"/>
          <w:szCs w:val="24"/>
        </w:rPr>
        <w:t xml:space="preserve"> townscape and local landmarks.</w:t>
      </w:r>
    </w:p>
    <w:p w:rsidR="00F96514" w:rsidRPr="004514F4" w:rsidRDefault="00F96514" w:rsidP="002153A7">
      <w:pPr>
        <w:jc w:val="both"/>
        <w:rPr>
          <w:rFonts w:cs="Arial"/>
          <w:sz w:val="24"/>
          <w:szCs w:val="24"/>
        </w:rPr>
      </w:pPr>
    </w:p>
    <w:p w:rsidR="00F96514" w:rsidRPr="004514F4" w:rsidRDefault="00F96514" w:rsidP="002153A7">
      <w:pPr>
        <w:jc w:val="both"/>
        <w:rPr>
          <w:rFonts w:cs="Arial"/>
          <w:sz w:val="24"/>
          <w:szCs w:val="24"/>
        </w:rPr>
      </w:pPr>
      <w:r w:rsidRPr="004514F4">
        <w:rPr>
          <w:rFonts w:cs="Arial"/>
          <w:sz w:val="24"/>
          <w:szCs w:val="24"/>
        </w:rPr>
        <w:t xml:space="preserve">Modern development in the 1960s had had an impact on the </w:t>
      </w:r>
      <w:r w:rsidR="00CB1B66" w:rsidRPr="004514F4">
        <w:rPr>
          <w:rFonts w:cs="Arial"/>
          <w:sz w:val="24"/>
          <w:szCs w:val="24"/>
        </w:rPr>
        <w:t>river</w:t>
      </w:r>
      <w:r w:rsidRPr="004514F4">
        <w:rPr>
          <w:rFonts w:cs="Arial"/>
          <w:sz w:val="24"/>
          <w:szCs w:val="24"/>
        </w:rPr>
        <w:t>, the serpentine and the Royal Parks.  This impact on the views in Westminster had led to the system of protecting views historic at regional and local level.</w:t>
      </w:r>
    </w:p>
    <w:p w:rsidR="00CB1B66" w:rsidRPr="004514F4" w:rsidRDefault="00CB1B66" w:rsidP="002153A7">
      <w:pPr>
        <w:jc w:val="both"/>
        <w:rPr>
          <w:rFonts w:cs="Arial"/>
          <w:sz w:val="24"/>
          <w:szCs w:val="24"/>
        </w:rPr>
      </w:pPr>
    </w:p>
    <w:p w:rsidR="00CB1B66" w:rsidRPr="004514F4" w:rsidRDefault="00CB1B66" w:rsidP="002153A7">
      <w:pPr>
        <w:jc w:val="both"/>
        <w:rPr>
          <w:rFonts w:cs="Arial"/>
          <w:sz w:val="24"/>
          <w:szCs w:val="24"/>
        </w:rPr>
      </w:pPr>
      <w:r w:rsidRPr="004514F4">
        <w:rPr>
          <w:rFonts w:cs="Arial"/>
          <w:sz w:val="24"/>
          <w:szCs w:val="24"/>
        </w:rPr>
        <w:t>Strategic views are protected in the Mayor of London’s Plan.  These include: the London Panorama and Line</w:t>
      </w:r>
      <w:r w:rsidR="00440CB9">
        <w:rPr>
          <w:rFonts w:cs="Arial"/>
          <w:sz w:val="24"/>
          <w:szCs w:val="24"/>
        </w:rPr>
        <w:t>a</w:t>
      </w:r>
      <w:r w:rsidRPr="004514F4">
        <w:rPr>
          <w:rFonts w:cs="Arial"/>
          <w:sz w:val="24"/>
          <w:szCs w:val="24"/>
        </w:rPr>
        <w:t>r views, wh</w:t>
      </w:r>
      <w:r w:rsidR="00440CB9">
        <w:rPr>
          <w:rFonts w:cs="Arial"/>
          <w:sz w:val="24"/>
          <w:szCs w:val="24"/>
        </w:rPr>
        <w:t>ich includes Westminster World H</w:t>
      </w:r>
      <w:r w:rsidRPr="004514F4">
        <w:rPr>
          <w:rFonts w:cs="Arial"/>
          <w:sz w:val="24"/>
          <w:szCs w:val="24"/>
        </w:rPr>
        <w:t xml:space="preserve">eritage </w:t>
      </w:r>
      <w:r w:rsidR="00440CB9">
        <w:rPr>
          <w:rFonts w:cs="Arial"/>
          <w:sz w:val="24"/>
          <w:szCs w:val="24"/>
        </w:rPr>
        <w:t xml:space="preserve">Site </w:t>
      </w:r>
      <w:r w:rsidRPr="004514F4">
        <w:rPr>
          <w:rFonts w:cs="Arial"/>
          <w:sz w:val="24"/>
          <w:szCs w:val="24"/>
        </w:rPr>
        <w:t>and St Pauls; and the River Prospects and Townscape views, which include protected silhouettes – 12 of which are within or towards Westminster.</w:t>
      </w:r>
    </w:p>
    <w:p w:rsidR="00CB1B66" w:rsidRPr="004514F4" w:rsidRDefault="00CB1B66" w:rsidP="002153A7">
      <w:pPr>
        <w:jc w:val="both"/>
        <w:rPr>
          <w:rFonts w:cs="Arial"/>
          <w:sz w:val="24"/>
          <w:szCs w:val="24"/>
        </w:rPr>
      </w:pPr>
    </w:p>
    <w:p w:rsidR="00CB1B66" w:rsidRPr="004514F4" w:rsidRDefault="00CB1B66" w:rsidP="002153A7">
      <w:pPr>
        <w:jc w:val="both"/>
        <w:rPr>
          <w:rFonts w:cs="Arial"/>
          <w:sz w:val="24"/>
          <w:szCs w:val="24"/>
        </w:rPr>
      </w:pPr>
      <w:r w:rsidRPr="004514F4">
        <w:rPr>
          <w:rFonts w:cs="Arial"/>
          <w:sz w:val="24"/>
          <w:szCs w:val="24"/>
        </w:rPr>
        <w:t xml:space="preserve">On a local level there was the Westminster Policy Framework: the Unitary Development Plan identified local views and metropolitan views; </w:t>
      </w:r>
      <w:r w:rsidR="006D45A5" w:rsidRPr="004514F4">
        <w:rPr>
          <w:rFonts w:cs="Arial"/>
          <w:sz w:val="24"/>
          <w:szCs w:val="24"/>
        </w:rPr>
        <w:t xml:space="preserve">and </w:t>
      </w:r>
      <w:r w:rsidRPr="004514F4">
        <w:rPr>
          <w:rFonts w:cs="Arial"/>
          <w:sz w:val="24"/>
          <w:szCs w:val="24"/>
        </w:rPr>
        <w:t>the City Plan - Strategic Policy included overarching strategic policy for heritage and views – at the strategi</w:t>
      </w:r>
      <w:r w:rsidR="006D45A5" w:rsidRPr="004514F4">
        <w:rPr>
          <w:rFonts w:cs="Arial"/>
          <w:sz w:val="24"/>
          <w:szCs w:val="24"/>
        </w:rPr>
        <w:t xml:space="preserve">c, metropolitan and local level.  The </w:t>
      </w:r>
      <w:r w:rsidR="00440CB9">
        <w:rPr>
          <w:rFonts w:cs="Arial"/>
          <w:sz w:val="24"/>
          <w:szCs w:val="24"/>
        </w:rPr>
        <w:t>e</w:t>
      </w:r>
      <w:r w:rsidR="006D45A5" w:rsidRPr="004514F4">
        <w:rPr>
          <w:rFonts w:cs="Arial"/>
          <w:sz w:val="24"/>
          <w:szCs w:val="24"/>
        </w:rPr>
        <w:t xml:space="preserve">merging City Management policies were intended to create a combined approach base on that of the UDP and the </w:t>
      </w:r>
      <w:r w:rsidR="00F922FA" w:rsidRPr="004514F4">
        <w:rPr>
          <w:rFonts w:cs="Arial"/>
          <w:sz w:val="24"/>
          <w:szCs w:val="24"/>
        </w:rPr>
        <w:t>Strategic</w:t>
      </w:r>
      <w:r w:rsidR="006D45A5" w:rsidRPr="004514F4">
        <w:rPr>
          <w:rFonts w:cs="Arial"/>
          <w:sz w:val="24"/>
          <w:szCs w:val="24"/>
        </w:rPr>
        <w:t xml:space="preserve"> Policy, so that responses to development proposal were proportionate and based on the nature and significance of views: the approach balanced view </w:t>
      </w:r>
      <w:r w:rsidR="00F922FA" w:rsidRPr="004514F4">
        <w:rPr>
          <w:rFonts w:cs="Arial"/>
          <w:sz w:val="24"/>
          <w:szCs w:val="24"/>
        </w:rPr>
        <w:t xml:space="preserve">protection against </w:t>
      </w:r>
      <w:r w:rsidR="006D45A5" w:rsidRPr="004514F4">
        <w:rPr>
          <w:rFonts w:cs="Arial"/>
          <w:sz w:val="24"/>
          <w:szCs w:val="24"/>
        </w:rPr>
        <w:t xml:space="preserve">the importance of </w:t>
      </w:r>
      <w:r w:rsidR="00F922FA" w:rsidRPr="004514F4">
        <w:rPr>
          <w:rFonts w:cs="Arial"/>
          <w:sz w:val="24"/>
          <w:szCs w:val="24"/>
        </w:rPr>
        <w:t>seeking opportunities to enhance views.  Th</w:t>
      </w:r>
      <w:r w:rsidR="00440CB9">
        <w:rPr>
          <w:rFonts w:cs="Arial"/>
          <w:sz w:val="24"/>
          <w:szCs w:val="24"/>
        </w:rPr>
        <w:t xml:space="preserve">e approach </w:t>
      </w:r>
      <w:r w:rsidR="00F922FA" w:rsidRPr="004514F4">
        <w:rPr>
          <w:rFonts w:cs="Arial"/>
          <w:sz w:val="24"/>
          <w:szCs w:val="24"/>
        </w:rPr>
        <w:t xml:space="preserve">would also ensure Westminster policy was </w:t>
      </w:r>
      <w:r w:rsidR="006D45A5" w:rsidRPr="004514F4">
        <w:rPr>
          <w:rFonts w:cs="Arial"/>
          <w:sz w:val="24"/>
          <w:szCs w:val="24"/>
        </w:rPr>
        <w:t>in line with the Mayor of London’s policy.</w:t>
      </w:r>
    </w:p>
    <w:p w:rsidR="00F922FA" w:rsidRPr="004514F4" w:rsidRDefault="00F922FA" w:rsidP="002153A7">
      <w:pPr>
        <w:jc w:val="both"/>
        <w:rPr>
          <w:rFonts w:cs="Arial"/>
          <w:sz w:val="24"/>
          <w:szCs w:val="24"/>
        </w:rPr>
      </w:pPr>
    </w:p>
    <w:p w:rsidR="00F922FA" w:rsidRDefault="00F922FA" w:rsidP="002153A7">
      <w:pPr>
        <w:jc w:val="both"/>
        <w:rPr>
          <w:rFonts w:cs="Arial"/>
          <w:sz w:val="24"/>
          <w:szCs w:val="24"/>
        </w:rPr>
      </w:pPr>
      <w:r w:rsidRPr="004514F4">
        <w:rPr>
          <w:rFonts w:cs="Arial"/>
          <w:sz w:val="24"/>
          <w:szCs w:val="24"/>
        </w:rPr>
        <w:lastRenderedPageBreak/>
        <w:t>The steps involved first identifying a view then assessing its significance.  Local views could be divided into two categories: views of metropolitan importance - as per the proposed strategic policy; and views in conservation areas</w:t>
      </w:r>
      <w:r w:rsidR="00440CB9">
        <w:rPr>
          <w:rFonts w:cs="Arial"/>
          <w:sz w:val="24"/>
          <w:szCs w:val="24"/>
        </w:rPr>
        <w:t>.</w:t>
      </w:r>
    </w:p>
    <w:p w:rsidR="00440CB9" w:rsidRPr="004514F4" w:rsidRDefault="00440CB9" w:rsidP="002153A7">
      <w:pPr>
        <w:jc w:val="both"/>
        <w:rPr>
          <w:rFonts w:cs="Arial"/>
          <w:sz w:val="24"/>
          <w:szCs w:val="24"/>
        </w:rPr>
      </w:pPr>
    </w:p>
    <w:p w:rsidR="003A6106" w:rsidRPr="004514F4" w:rsidRDefault="00F922FA" w:rsidP="002153A7">
      <w:pPr>
        <w:jc w:val="both"/>
        <w:rPr>
          <w:rFonts w:cs="Arial"/>
          <w:sz w:val="24"/>
          <w:szCs w:val="24"/>
        </w:rPr>
      </w:pPr>
      <w:r w:rsidRPr="004514F4">
        <w:rPr>
          <w:rFonts w:cs="Arial"/>
          <w:sz w:val="24"/>
          <w:szCs w:val="24"/>
        </w:rPr>
        <w:t xml:space="preserve">Policy had to respond to development pressures </w:t>
      </w:r>
      <w:r w:rsidR="003A6106" w:rsidRPr="004514F4">
        <w:rPr>
          <w:rFonts w:cs="Arial"/>
          <w:sz w:val="24"/>
          <w:szCs w:val="24"/>
        </w:rPr>
        <w:t>by accommodating growth at the same time as protecting views.  Tourism was a key consideration here</w:t>
      </w:r>
      <w:r w:rsidR="00440CB9">
        <w:rPr>
          <w:rFonts w:cs="Arial"/>
          <w:sz w:val="24"/>
          <w:szCs w:val="24"/>
        </w:rPr>
        <w:t>,</w:t>
      </w:r>
      <w:r w:rsidR="003A6106" w:rsidRPr="004514F4">
        <w:rPr>
          <w:rFonts w:cs="Arial"/>
          <w:sz w:val="24"/>
          <w:szCs w:val="24"/>
        </w:rPr>
        <w:t xml:space="preserve"> because it was a </w:t>
      </w:r>
      <w:r w:rsidR="00440CB9">
        <w:rPr>
          <w:rFonts w:cs="Arial"/>
          <w:sz w:val="24"/>
          <w:szCs w:val="24"/>
        </w:rPr>
        <w:t>vital</w:t>
      </w:r>
      <w:r w:rsidR="003A6106" w:rsidRPr="004514F4">
        <w:rPr>
          <w:rFonts w:cs="Arial"/>
          <w:sz w:val="24"/>
          <w:szCs w:val="24"/>
        </w:rPr>
        <w:t xml:space="preserve"> business </w:t>
      </w:r>
      <w:r w:rsidR="00440CB9">
        <w:rPr>
          <w:rFonts w:cs="Arial"/>
          <w:sz w:val="24"/>
          <w:szCs w:val="24"/>
        </w:rPr>
        <w:t xml:space="preserve">that made a significant </w:t>
      </w:r>
      <w:r w:rsidR="003A6106" w:rsidRPr="004514F4">
        <w:rPr>
          <w:rFonts w:cs="Arial"/>
          <w:sz w:val="24"/>
          <w:szCs w:val="24"/>
        </w:rPr>
        <w:t>contribution to the local economy.</w:t>
      </w:r>
      <w:r w:rsidR="00440CB9">
        <w:rPr>
          <w:rFonts w:cs="Arial"/>
          <w:sz w:val="24"/>
          <w:szCs w:val="24"/>
        </w:rPr>
        <w:t xml:space="preserve">  </w:t>
      </w:r>
      <w:r w:rsidR="003A6106" w:rsidRPr="004514F4">
        <w:rPr>
          <w:rFonts w:cs="Arial"/>
          <w:sz w:val="24"/>
          <w:szCs w:val="24"/>
        </w:rPr>
        <w:t xml:space="preserve">Tourism, however, was reliant on maintaining views.  </w:t>
      </w:r>
      <w:r w:rsidR="00440CB9">
        <w:rPr>
          <w:rFonts w:cs="Arial"/>
          <w:sz w:val="24"/>
          <w:szCs w:val="24"/>
        </w:rPr>
        <w:t>Co</w:t>
      </w:r>
      <w:r w:rsidR="006F59B3">
        <w:rPr>
          <w:rFonts w:cs="Arial"/>
          <w:sz w:val="24"/>
          <w:szCs w:val="24"/>
        </w:rPr>
        <w:t>n</w:t>
      </w:r>
      <w:r w:rsidR="00440CB9">
        <w:rPr>
          <w:rFonts w:cs="Arial"/>
          <w:sz w:val="24"/>
          <w:szCs w:val="24"/>
        </w:rPr>
        <w:t>sequently</w:t>
      </w:r>
      <w:r w:rsidR="003A6106" w:rsidRPr="004514F4">
        <w:rPr>
          <w:rFonts w:cs="Arial"/>
          <w:sz w:val="24"/>
          <w:szCs w:val="24"/>
        </w:rPr>
        <w:t xml:space="preserve"> the London Plan directed development towards Opportunity Areas, although some of these were located in sensitive areas (</w:t>
      </w:r>
      <w:r w:rsidR="00440CB9">
        <w:rPr>
          <w:rFonts w:cs="Arial"/>
          <w:sz w:val="24"/>
          <w:szCs w:val="24"/>
        </w:rPr>
        <w:t xml:space="preserve">such as those </w:t>
      </w:r>
      <w:r w:rsidR="003A6106" w:rsidRPr="004514F4">
        <w:rPr>
          <w:rFonts w:cs="Arial"/>
          <w:sz w:val="24"/>
          <w:szCs w:val="24"/>
        </w:rPr>
        <w:t>mentioned above).</w:t>
      </w:r>
    </w:p>
    <w:p w:rsidR="003A6106" w:rsidRPr="004514F4" w:rsidRDefault="003A6106" w:rsidP="002153A7">
      <w:pPr>
        <w:jc w:val="both"/>
        <w:rPr>
          <w:rFonts w:cs="Arial"/>
          <w:sz w:val="24"/>
          <w:szCs w:val="24"/>
        </w:rPr>
      </w:pPr>
    </w:p>
    <w:p w:rsidR="003A6106" w:rsidRPr="004514F4" w:rsidRDefault="003A6106" w:rsidP="002153A7">
      <w:pPr>
        <w:jc w:val="both"/>
        <w:rPr>
          <w:rFonts w:cs="Arial"/>
          <w:sz w:val="24"/>
          <w:szCs w:val="24"/>
        </w:rPr>
      </w:pPr>
      <w:r w:rsidRPr="004514F4">
        <w:rPr>
          <w:rFonts w:cs="Arial"/>
          <w:sz w:val="24"/>
          <w:szCs w:val="24"/>
        </w:rPr>
        <w:t xml:space="preserve">View </w:t>
      </w:r>
      <w:r w:rsidR="003012B9" w:rsidRPr="004514F4">
        <w:rPr>
          <w:rFonts w:cs="Arial"/>
          <w:sz w:val="24"/>
          <w:szCs w:val="24"/>
        </w:rPr>
        <w:t>protection</w:t>
      </w:r>
      <w:r w:rsidRPr="004514F4">
        <w:rPr>
          <w:rFonts w:cs="Arial"/>
          <w:sz w:val="24"/>
          <w:szCs w:val="24"/>
        </w:rPr>
        <w:t xml:space="preserve"> policy had been informed by the Westminster </w:t>
      </w:r>
      <w:r w:rsidR="00146422" w:rsidRPr="004514F4">
        <w:rPr>
          <w:rFonts w:cs="Arial"/>
          <w:sz w:val="24"/>
          <w:szCs w:val="24"/>
        </w:rPr>
        <w:t xml:space="preserve">High </w:t>
      </w:r>
      <w:r w:rsidRPr="004514F4">
        <w:rPr>
          <w:rFonts w:cs="Arial"/>
          <w:sz w:val="24"/>
          <w:szCs w:val="24"/>
        </w:rPr>
        <w:t xml:space="preserve">Buildings Study (2000).  A ‘sieve analysis’ had </w:t>
      </w:r>
      <w:r w:rsidR="003012B9" w:rsidRPr="004514F4">
        <w:rPr>
          <w:rFonts w:cs="Arial"/>
          <w:sz w:val="24"/>
          <w:szCs w:val="24"/>
        </w:rPr>
        <w:t>identified</w:t>
      </w:r>
      <w:r w:rsidRPr="004514F4">
        <w:rPr>
          <w:rFonts w:cs="Arial"/>
          <w:sz w:val="24"/>
          <w:szCs w:val="24"/>
        </w:rPr>
        <w:t xml:space="preserve"> that </w:t>
      </w:r>
      <w:r w:rsidR="003012B9" w:rsidRPr="004514F4">
        <w:rPr>
          <w:rFonts w:cs="Arial"/>
          <w:sz w:val="24"/>
          <w:szCs w:val="24"/>
        </w:rPr>
        <w:t>there</w:t>
      </w:r>
      <w:r w:rsidRPr="004514F4">
        <w:rPr>
          <w:rFonts w:cs="Arial"/>
          <w:sz w:val="24"/>
          <w:szCs w:val="24"/>
        </w:rPr>
        <w:t xml:space="preserve"> was very little scope for </w:t>
      </w:r>
      <w:r w:rsidR="00146422" w:rsidRPr="004514F4">
        <w:rPr>
          <w:rFonts w:cs="Arial"/>
          <w:sz w:val="24"/>
          <w:szCs w:val="24"/>
        </w:rPr>
        <w:t xml:space="preserve">tall </w:t>
      </w:r>
      <w:r w:rsidR="003012B9" w:rsidRPr="004514F4">
        <w:rPr>
          <w:rFonts w:cs="Arial"/>
          <w:sz w:val="24"/>
          <w:szCs w:val="24"/>
        </w:rPr>
        <w:t>buildings</w:t>
      </w:r>
      <w:r w:rsidR="00146422" w:rsidRPr="004514F4">
        <w:rPr>
          <w:rFonts w:cs="Arial"/>
          <w:sz w:val="24"/>
          <w:szCs w:val="24"/>
        </w:rPr>
        <w:t xml:space="preserve"> on the city </w:t>
      </w:r>
      <w:r w:rsidR="003012B9" w:rsidRPr="004514F4">
        <w:rPr>
          <w:rFonts w:cs="Arial"/>
          <w:sz w:val="24"/>
          <w:szCs w:val="24"/>
        </w:rPr>
        <w:t>apart</w:t>
      </w:r>
      <w:r w:rsidR="00146422" w:rsidRPr="004514F4">
        <w:rPr>
          <w:rFonts w:cs="Arial"/>
          <w:sz w:val="24"/>
          <w:szCs w:val="24"/>
        </w:rPr>
        <w:t xml:space="preserve"> from sites in the vicinity of </w:t>
      </w:r>
      <w:r w:rsidR="003012B9" w:rsidRPr="004514F4">
        <w:rPr>
          <w:rFonts w:cs="Arial"/>
          <w:sz w:val="24"/>
          <w:szCs w:val="24"/>
        </w:rPr>
        <w:t>Paddington</w:t>
      </w:r>
      <w:r w:rsidR="00146422" w:rsidRPr="004514F4">
        <w:rPr>
          <w:rFonts w:cs="Arial"/>
          <w:sz w:val="24"/>
          <w:szCs w:val="24"/>
        </w:rPr>
        <w:t xml:space="preserve"> and </w:t>
      </w:r>
      <w:r w:rsidR="003012B9" w:rsidRPr="004514F4">
        <w:rPr>
          <w:rFonts w:cs="Arial"/>
          <w:sz w:val="24"/>
          <w:szCs w:val="24"/>
        </w:rPr>
        <w:t>Victoria</w:t>
      </w:r>
      <w:r w:rsidR="00146422" w:rsidRPr="004514F4">
        <w:rPr>
          <w:rFonts w:cs="Arial"/>
          <w:sz w:val="24"/>
          <w:szCs w:val="24"/>
        </w:rPr>
        <w:t>.</w:t>
      </w:r>
    </w:p>
    <w:p w:rsidR="00146422" w:rsidRPr="004514F4" w:rsidRDefault="00146422" w:rsidP="002153A7">
      <w:pPr>
        <w:jc w:val="both"/>
        <w:rPr>
          <w:rFonts w:cs="Arial"/>
          <w:sz w:val="24"/>
          <w:szCs w:val="24"/>
        </w:rPr>
      </w:pPr>
    </w:p>
    <w:p w:rsidR="00146422" w:rsidRPr="004514F4" w:rsidRDefault="00146422" w:rsidP="002153A7">
      <w:pPr>
        <w:jc w:val="both"/>
        <w:rPr>
          <w:rFonts w:cs="Arial"/>
          <w:sz w:val="24"/>
          <w:szCs w:val="24"/>
        </w:rPr>
      </w:pPr>
      <w:proofErr w:type="spellStart"/>
      <w:r w:rsidRPr="004514F4">
        <w:rPr>
          <w:rFonts w:cs="Arial"/>
          <w:sz w:val="24"/>
          <w:szCs w:val="24"/>
        </w:rPr>
        <w:t>MacQueen</w:t>
      </w:r>
      <w:proofErr w:type="spellEnd"/>
      <w:r w:rsidRPr="004514F4">
        <w:rPr>
          <w:rFonts w:cs="Arial"/>
          <w:sz w:val="24"/>
          <w:szCs w:val="24"/>
        </w:rPr>
        <w:t xml:space="preserve"> then gave delegates a series of examples starting with the </w:t>
      </w:r>
      <w:r w:rsidR="003012B9" w:rsidRPr="004514F4">
        <w:rPr>
          <w:rFonts w:cs="Arial"/>
          <w:sz w:val="24"/>
          <w:szCs w:val="24"/>
        </w:rPr>
        <w:t>Victoria</w:t>
      </w:r>
      <w:r w:rsidRPr="004514F4">
        <w:rPr>
          <w:rFonts w:cs="Arial"/>
          <w:sz w:val="24"/>
          <w:szCs w:val="24"/>
        </w:rPr>
        <w:t xml:space="preserve"> Transport </w:t>
      </w:r>
      <w:r w:rsidR="003012B9" w:rsidRPr="004514F4">
        <w:rPr>
          <w:rFonts w:cs="Arial"/>
          <w:sz w:val="24"/>
          <w:szCs w:val="24"/>
        </w:rPr>
        <w:t>Interchange</w:t>
      </w:r>
      <w:r w:rsidRPr="004514F4">
        <w:rPr>
          <w:rFonts w:cs="Arial"/>
          <w:sz w:val="24"/>
          <w:szCs w:val="24"/>
        </w:rPr>
        <w:t xml:space="preserve">.  She considered the impact of the development on the World </w:t>
      </w:r>
      <w:r w:rsidR="00BE1063">
        <w:rPr>
          <w:rFonts w:cs="Arial"/>
          <w:sz w:val="24"/>
          <w:szCs w:val="24"/>
        </w:rPr>
        <w:t>H</w:t>
      </w:r>
      <w:r w:rsidRPr="004514F4">
        <w:rPr>
          <w:rFonts w:cs="Arial"/>
          <w:sz w:val="24"/>
          <w:szCs w:val="24"/>
        </w:rPr>
        <w:t xml:space="preserve">eritage Site.  The Mayor of London had </w:t>
      </w:r>
      <w:r w:rsidR="003012B9" w:rsidRPr="004514F4">
        <w:rPr>
          <w:rFonts w:cs="Arial"/>
          <w:sz w:val="24"/>
          <w:szCs w:val="24"/>
        </w:rPr>
        <w:t>designated</w:t>
      </w:r>
      <w:r w:rsidRPr="004514F4">
        <w:rPr>
          <w:rFonts w:cs="Arial"/>
          <w:sz w:val="24"/>
          <w:szCs w:val="24"/>
        </w:rPr>
        <w:t xml:space="preserve"> </w:t>
      </w:r>
      <w:r w:rsidR="00BE1063">
        <w:rPr>
          <w:rFonts w:cs="Arial"/>
          <w:sz w:val="24"/>
          <w:szCs w:val="24"/>
        </w:rPr>
        <w:t>one</w:t>
      </w:r>
      <w:r w:rsidRPr="004514F4">
        <w:rPr>
          <w:rFonts w:cs="Arial"/>
          <w:sz w:val="24"/>
          <w:szCs w:val="24"/>
        </w:rPr>
        <w:t xml:space="preserve"> Opportunity Area </w:t>
      </w:r>
      <w:r w:rsidR="003012B9" w:rsidRPr="004514F4">
        <w:rPr>
          <w:rFonts w:cs="Arial"/>
          <w:sz w:val="24"/>
          <w:szCs w:val="24"/>
        </w:rPr>
        <w:t>across</w:t>
      </w:r>
      <w:r w:rsidRPr="004514F4">
        <w:rPr>
          <w:rFonts w:cs="Arial"/>
          <w:sz w:val="24"/>
          <w:szCs w:val="24"/>
        </w:rPr>
        <w:t xml:space="preserve"> the river in </w:t>
      </w:r>
      <w:r w:rsidR="003012B9" w:rsidRPr="004514F4">
        <w:rPr>
          <w:rFonts w:cs="Arial"/>
          <w:sz w:val="24"/>
          <w:szCs w:val="24"/>
        </w:rPr>
        <w:t>Lambeth</w:t>
      </w:r>
      <w:r w:rsidRPr="004514F4">
        <w:rPr>
          <w:rFonts w:cs="Arial"/>
          <w:sz w:val="24"/>
          <w:szCs w:val="24"/>
        </w:rPr>
        <w:t xml:space="preserve"> and </w:t>
      </w:r>
      <w:r w:rsidR="00BE1063">
        <w:rPr>
          <w:rFonts w:cs="Arial"/>
          <w:sz w:val="24"/>
          <w:szCs w:val="24"/>
        </w:rPr>
        <w:t xml:space="preserve">another </w:t>
      </w:r>
      <w:r w:rsidRPr="004514F4">
        <w:rPr>
          <w:rFonts w:cs="Arial"/>
          <w:sz w:val="24"/>
          <w:szCs w:val="24"/>
        </w:rPr>
        <w:t xml:space="preserve">at Nine Elms in Vauxhall.  The Palace of Westminster </w:t>
      </w:r>
      <w:r w:rsidR="00BE1063">
        <w:rPr>
          <w:rFonts w:cs="Arial"/>
          <w:sz w:val="24"/>
          <w:szCs w:val="24"/>
        </w:rPr>
        <w:t>i</w:t>
      </w:r>
      <w:r w:rsidRPr="004514F4">
        <w:rPr>
          <w:rFonts w:cs="Arial"/>
          <w:sz w:val="24"/>
          <w:szCs w:val="24"/>
        </w:rPr>
        <w:t xml:space="preserve">s a protected silhouette, but the Shell </w:t>
      </w:r>
      <w:r w:rsidR="003012B9" w:rsidRPr="004514F4">
        <w:rPr>
          <w:rFonts w:cs="Arial"/>
          <w:sz w:val="24"/>
          <w:szCs w:val="24"/>
        </w:rPr>
        <w:t>Building and</w:t>
      </w:r>
      <w:r w:rsidRPr="004514F4">
        <w:rPr>
          <w:rFonts w:cs="Arial"/>
          <w:sz w:val="24"/>
          <w:szCs w:val="24"/>
        </w:rPr>
        <w:t xml:space="preserve"> the Elizabeth House development could be seen from </w:t>
      </w:r>
      <w:r w:rsidR="00BE1063">
        <w:rPr>
          <w:rFonts w:cs="Arial"/>
          <w:sz w:val="24"/>
          <w:szCs w:val="24"/>
        </w:rPr>
        <w:t xml:space="preserve">certain points in </w:t>
      </w:r>
      <w:r w:rsidR="003012B9" w:rsidRPr="004514F4">
        <w:rPr>
          <w:rFonts w:cs="Arial"/>
          <w:sz w:val="24"/>
          <w:szCs w:val="24"/>
        </w:rPr>
        <w:t>Parliament</w:t>
      </w:r>
      <w:r w:rsidRPr="004514F4">
        <w:rPr>
          <w:rFonts w:cs="Arial"/>
          <w:sz w:val="24"/>
          <w:szCs w:val="24"/>
        </w:rPr>
        <w:t xml:space="preserve"> </w:t>
      </w:r>
      <w:r w:rsidR="003012B9" w:rsidRPr="004514F4">
        <w:rPr>
          <w:rFonts w:cs="Arial"/>
          <w:sz w:val="24"/>
          <w:szCs w:val="24"/>
        </w:rPr>
        <w:t>Squares</w:t>
      </w:r>
      <w:r w:rsidRPr="004514F4">
        <w:rPr>
          <w:rFonts w:cs="Arial"/>
          <w:sz w:val="24"/>
          <w:szCs w:val="24"/>
        </w:rPr>
        <w:t xml:space="preserve"> and </w:t>
      </w:r>
      <w:r w:rsidR="003012B9" w:rsidRPr="004514F4">
        <w:rPr>
          <w:rFonts w:cs="Arial"/>
          <w:sz w:val="24"/>
          <w:szCs w:val="24"/>
        </w:rPr>
        <w:t>the</w:t>
      </w:r>
      <w:r w:rsidRPr="004514F4">
        <w:rPr>
          <w:rFonts w:cs="Arial"/>
          <w:sz w:val="24"/>
          <w:szCs w:val="24"/>
        </w:rPr>
        <w:t xml:space="preserve"> St George’s Tower at </w:t>
      </w:r>
      <w:r w:rsidR="003012B9" w:rsidRPr="004514F4">
        <w:rPr>
          <w:rFonts w:cs="Arial"/>
          <w:sz w:val="24"/>
          <w:szCs w:val="24"/>
        </w:rPr>
        <w:t>Vauxhall</w:t>
      </w:r>
      <w:r w:rsidRPr="004514F4">
        <w:rPr>
          <w:rFonts w:cs="Arial"/>
          <w:sz w:val="24"/>
          <w:szCs w:val="24"/>
        </w:rPr>
        <w:t xml:space="preserve"> would impact on the views within and from conservation areas in </w:t>
      </w:r>
      <w:r w:rsidR="003012B9" w:rsidRPr="004514F4">
        <w:rPr>
          <w:rFonts w:cs="Arial"/>
          <w:sz w:val="24"/>
          <w:szCs w:val="24"/>
        </w:rPr>
        <w:t>Westminster</w:t>
      </w:r>
      <w:r w:rsidRPr="004514F4">
        <w:rPr>
          <w:rFonts w:cs="Arial"/>
          <w:sz w:val="24"/>
          <w:szCs w:val="24"/>
        </w:rPr>
        <w:t>.</w:t>
      </w:r>
    </w:p>
    <w:p w:rsidR="00146422" w:rsidRPr="004514F4" w:rsidRDefault="00146422" w:rsidP="002153A7">
      <w:pPr>
        <w:jc w:val="both"/>
        <w:rPr>
          <w:rFonts w:cs="Arial"/>
          <w:sz w:val="24"/>
          <w:szCs w:val="24"/>
        </w:rPr>
      </w:pPr>
    </w:p>
    <w:p w:rsidR="00146422" w:rsidRPr="004514F4" w:rsidRDefault="00146422" w:rsidP="002153A7">
      <w:pPr>
        <w:jc w:val="both"/>
        <w:rPr>
          <w:rFonts w:cs="Arial"/>
          <w:sz w:val="24"/>
          <w:szCs w:val="24"/>
        </w:rPr>
      </w:pPr>
      <w:r w:rsidRPr="004514F4">
        <w:rPr>
          <w:rFonts w:cs="Arial"/>
          <w:sz w:val="24"/>
          <w:szCs w:val="24"/>
        </w:rPr>
        <w:t>In conclusion</w:t>
      </w:r>
      <w:r w:rsidR="00E33BA5" w:rsidRPr="004514F4">
        <w:rPr>
          <w:rFonts w:cs="Arial"/>
          <w:sz w:val="24"/>
          <w:szCs w:val="24"/>
        </w:rPr>
        <w:t>,</w:t>
      </w:r>
      <w:r w:rsidRPr="004514F4">
        <w:rPr>
          <w:rFonts w:cs="Arial"/>
          <w:sz w:val="24"/>
          <w:szCs w:val="24"/>
        </w:rPr>
        <w:t xml:space="preserve"> </w:t>
      </w:r>
      <w:proofErr w:type="spellStart"/>
      <w:r w:rsidRPr="004514F4">
        <w:rPr>
          <w:rFonts w:cs="Arial"/>
          <w:sz w:val="24"/>
          <w:szCs w:val="24"/>
        </w:rPr>
        <w:t>MacQueen</w:t>
      </w:r>
      <w:proofErr w:type="spellEnd"/>
      <w:r w:rsidRPr="004514F4">
        <w:rPr>
          <w:rFonts w:cs="Arial"/>
          <w:sz w:val="24"/>
          <w:szCs w:val="24"/>
        </w:rPr>
        <w:t xml:space="preserve"> said </w:t>
      </w:r>
      <w:r w:rsidR="006F59B3">
        <w:rPr>
          <w:rFonts w:cs="Arial"/>
          <w:sz w:val="24"/>
          <w:szCs w:val="24"/>
        </w:rPr>
        <w:t xml:space="preserve">that </w:t>
      </w:r>
      <w:r w:rsidRPr="004514F4">
        <w:rPr>
          <w:rFonts w:cs="Arial"/>
          <w:sz w:val="24"/>
          <w:szCs w:val="24"/>
        </w:rPr>
        <w:t>identify</w:t>
      </w:r>
      <w:r w:rsidR="003012B9" w:rsidRPr="004514F4">
        <w:rPr>
          <w:rFonts w:cs="Arial"/>
          <w:sz w:val="24"/>
          <w:szCs w:val="24"/>
        </w:rPr>
        <w:t>ing significant views</w:t>
      </w:r>
      <w:r w:rsidRPr="004514F4">
        <w:rPr>
          <w:rFonts w:cs="Arial"/>
          <w:sz w:val="24"/>
          <w:szCs w:val="24"/>
        </w:rPr>
        <w:t xml:space="preserve"> </w:t>
      </w:r>
      <w:r w:rsidR="003012B9" w:rsidRPr="004514F4">
        <w:rPr>
          <w:rFonts w:cs="Arial"/>
          <w:sz w:val="24"/>
          <w:szCs w:val="24"/>
        </w:rPr>
        <w:t>w</w:t>
      </w:r>
      <w:r w:rsidRPr="004514F4">
        <w:rPr>
          <w:rFonts w:cs="Arial"/>
          <w:sz w:val="24"/>
          <w:szCs w:val="24"/>
        </w:rPr>
        <w:t>as</w:t>
      </w:r>
      <w:r w:rsidR="003012B9" w:rsidRPr="004514F4">
        <w:rPr>
          <w:rFonts w:cs="Arial"/>
          <w:sz w:val="24"/>
          <w:szCs w:val="24"/>
        </w:rPr>
        <w:t xml:space="preserve"> crucial in understanding </w:t>
      </w:r>
      <w:r w:rsidRPr="004514F4">
        <w:rPr>
          <w:rFonts w:cs="Arial"/>
          <w:sz w:val="24"/>
          <w:szCs w:val="24"/>
        </w:rPr>
        <w:t>setting</w:t>
      </w:r>
      <w:r w:rsidR="00E33BA5" w:rsidRPr="004514F4">
        <w:rPr>
          <w:rFonts w:cs="Arial"/>
          <w:sz w:val="24"/>
          <w:szCs w:val="24"/>
        </w:rPr>
        <w:t xml:space="preserve">: identifying different types of views and their value also underpinned the </w:t>
      </w:r>
      <w:r w:rsidR="00BE1063">
        <w:rPr>
          <w:rFonts w:cs="Arial"/>
          <w:sz w:val="24"/>
          <w:szCs w:val="24"/>
        </w:rPr>
        <w:t xml:space="preserve">understanding of </w:t>
      </w:r>
      <w:r w:rsidR="00E33BA5" w:rsidRPr="004514F4">
        <w:rPr>
          <w:rFonts w:cs="Arial"/>
          <w:sz w:val="24"/>
          <w:szCs w:val="24"/>
        </w:rPr>
        <w:t xml:space="preserve">significance.  In order to </w:t>
      </w:r>
      <w:r w:rsidR="00BE1063">
        <w:rPr>
          <w:rFonts w:cs="Arial"/>
          <w:sz w:val="24"/>
          <w:szCs w:val="24"/>
        </w:rPr>
        <w:t>appreciate</w:t>
      </w:r>
      <w:r w:rsidR="00E33BA5" w:rsidRPr="004514F4">
        <w:rPr>
          <w:rFonts w:cs="Arial"/>
          <w:sz w:val="24"/>
          <w:szCs w:val="24"/>
        </w:rPr>
        <w:t xml:space="preserve"> what the impact of development proposals would be on views it was important to carry out mapping exercises and 3D studies.</w:t>
      </w:r>
      <w:r w:rsidR="003012B9" w:rsidRPr="004514F4">
        <w:rPr>
          <w:rFonts w:cs="Arial"/>
          <w:sz w:val="24"/>
          <w:szCs w:val="24"/>
        </w:rPr>
        <w:t xml:space="preserve">  </w:t>
      </w:r>
      <w:r w:rsidR="00E33BA5" w:rsidRPr="004514F4">
        <w:rPr>
          <w:rFonts w:cs="Arial"/>
          <w:sz w:val="24"/>
          <w:szCs w:val="24"/>
        </w:rPr>
        <w:t>C</w:t>
      </w:r>
      <w:r w:rsidR="003012B9" w:rsidRPr="004514F4">
        <w:rPr>
          <w:rFonts w:cs="Arial"/>
          <w:sz w:val="24"/>
          <w:szCs w:val="24"/>
        </w:rPr>
        <w:t>ross boundary cooperation with adjacent boroughs was vital</w:t>
      </w:r>
      <w:r w:rsidR="00E33BA5" w:rsidRPr="004514F4">
        <w:rPr>
          <w:rFonts w:cs="Arial"/>
          <w:sz w:val="24"/>
          <w:szCs w:val="24"/>
        </w:rPr>
        <w:t xml:space="preserve"> in order to pro</w:t>
      </w:r>
      <w:r w:rsidR="00BE1063">
        <w:rPr>
          <w:rFonts w:cs="Arial"/>
          <w:sz w:val="24"/>
          <w:szCs w:val="24"/>
        </w:rPr>
        <w:t xml:space="preserve">mote </w:t>
      </w:r>
      <w:r w:rsidR="00E33BA5" w:rsidRPr="004514F4">
        <w:rPr>
          <w:rFonts w:cs="Arial"/>
          <w:sz w:val="24"/>
          <w:szCs w:val="24"/>
        </w:rPr>
        <w:t>joint working and policy that consider</w:t>
      </w:r>
      <w:r w:rsidR="00BE1063">
        <w:rPr>
          <w:rFonts w:cs="Arial"/>
          <w:sz w:val="24"/>
          <w:szCs w:val="24"/>
        </w:rPr>
        <w:t>ed</w:t>
      </w:r>
      <w:r w:rsidR="00E33BA5" w:rsidRPr="004514F4">
        <w:rPr>
          <w:rFonts w:cs="Arial"/>
          <w:sz w:val="24"/>
          <w:szCs w:val="24"/>
        </w:rPr>
        <w:t xml:space="preserve"> cr</w:t>
      </w:r>
      <w:r w:rsidR="006F59B3">
        <w:rPr>
          <w:rFonts w:cs="Arial"/>
          <w:sz w:val="24"/>
          <w:szCs w:val="24"/>
        </w:rPr>
        <w:t xml:space="preserve">oss boundary impacts on views.  It could </w:t>
      </w:r>
      <w:r w:rsidR="003012B9" w:rsidRPr="004514F4">
        <w:rPr>
          <w:rFonts w:cs="Arial"/>
          <w:sz w:val="24"/>
          <w:szCs w:val="24"/>
        </w:rPr>
        <w:t xml:space="preserve">often </w:t>
      </w:r>
      <w:r w:rsidR="006F59B3">
        <w:rPr>
          <w:rFonts w:cs="Arial"/>
          <w:sz w:val="24"/>
          <w:szCs w:val="24"/>
        </w:rPr>
        <w:t>be difficult i</w:t>
      </w:r>
      <w:r w:rsidR="006F59B3" w:rsidRPr="004514F4">
        <w:rPr>
          <w:rFonts w:cs="Arial"/>
          <w:sz w:val="24"/>
          <w:szCs w:val="24"/>
        </w:rPr>
        <w:t xml:space="preserve">n practice </w:t>
      </w:r>
      <w:r w:rsidR="006F59B3">
        <w:rPr>
          <w:rFonts w:cs="Arial"/>
          <w:sz w:val="24"/>
          <w:szCs w:val="24"/>
        </w:rPr>
        <w:t>to balance competing priorities but c</w:t>
      </w:r>
      <w:r w:rsidR="006F59B3" w:rsidRPr="004514F4">
        <w:rPr>
          <w:rFonts w:cs="Arial"/>
          <w:sz w:val="24"/>
          <w:szCs w:val="24"/>
        </w:rPr>
        <w:t xml:space="preserve">ross boundary cooperation </w:t>
      </w:r>
      <w:r w:rsidR="006F59B3">
        <w:rPr>
          <w:rFonts w:cs="Arial"/>
          <w:sz w:val="24"/>
          <w:szCs w:val="24"/>
        </w:rPr>
        <w:t xml:space="preserve">was the only realistic </w:t>
      </w:r>
      <w:r w:rsidR="003012B9" w:rsidRPr="004514F4">
        <w:rPr>
          <w:rFonts w:cs="Arial"/>
          <w:sz w:val="24"/>
          <w:szCs w:val="24"/>
        </w:rPr>
        <w:t xml:space="preserve">means of </w:t>
      </w:r>
      <w:r w:rsidR="00E33BA5" w:rsidRPr="004514F4">
        <w:rPr>
          <w:rFonts w:cs="Arial"/>
          <w:sz w:val="24"/>
          <w:szCs w:val="24"/>
        </w:rPr>
        <w:t xml:space="preserve">achieving mutual benefits and </w:t>
      </w:r>
      <w:r w:rsidR="003012B9" w:rsidRPr="004514F4">
        <w:rPr>
          <w:rFonts w:cs="Arial"/>
          <w:sz w:val="24"/>
          <w:szCs w:val="24"/>
        </w:rPr>
        <w:t>protecting views.</w:t>
      </w:r>
    </w:p>
    <w:p w:rsidR="00F922FA" w:rsidRPr="004514F4" w:rsidRDefault="00F922FA" w:rsidP="002153A7">
      <w:pPr>
        <w:jc w:val="both"/>
        <w:rPr>
          <w:rFonts w:cs="Arial"/>
          <w:sz w:val="24"/>
          <w:szCs w:val="24"/>
        </w:rPr>
      </w:pPr>
    </w:p>
    <w:p w:rsidR="00C94664" w:rsidRPr="004514F4" w:rsidRDefault="00C94664" w:rsidP="002153A7">
      <w:pPr>
        <w:jc w:val="both"/>
        <w:rPr>
          <w:rFonts w:cs="Times New Roman"/>
          <w:sz w:val="24"/>
          <w:szCs w:val="24"/>
        </w:rPr>
      </w:pPr>
      <w:r w:rsidRPr="004514F4">
        <w:rPr>
          <w:rFonts w:cs="Arial"/>
          <w:sz w:val="24"/>
          <w:szCs w:val="24"/>
        </w:rPr>
        <w:t xml:space="preserve">The final speaker of the morning session was </w:t>
      </w:r>
      <w:r w:rsidRPr="004514F4">
        <w:rPr>
          <w:rFonts w:cs="Times New Roman"/>
          <w:bCs/>
          <w:sz w:val="24"/>
          <w:szCs w:val="24"/>
        </w:rPr>
        <w:t xml:space="preserve">John </w:t>
      </w:r>
      <w:proofErr w:type="spellStart"/>
      <w:r w:rsidRPr="004514F4">
        <w:rPr>
          <w:rFonts w:cs="Times New Roman"/>
          <w:bCs/>
          <w:sz w:val="24"/>
          <w:szCs w:val="24"/>
        </w:rPr>
        <w:t>Hinchliffe</w:t>
      </w:r>
      <w:proofErr w:type="spellEnd"/>
      <w:r w:rsidR="006F59B3">
        <w:rPr>
          <w:rFonts w:cs="Times New Roman"/>
          <w:bCs/>
          <w:sz w:val="24"/>
          <w:szCs w:val="24"/>
        </w:rPr>
        <w:t>,</w:t>
      </w:r>
      <w:r w:rsidRPr="004514F4">
        <w:rPr>
          <w:rFonts w:cs="Times New Roman"/>
          <w:bCs/>
          <w:sz w:val="24"/>
          <w:szCs w:val="24"/>
        </w:rPr>
        <w:t xml:space="preserve"> of </w:t>
      </w:r>
      <w:proofErr w:type="spellStart"/>
      <w:r w:rsidRPr="004514F4">
        <w:rPr>
          <w:rFonts w:cs="Times New Roman"/>
          <w:bCs/>
          <w:sz w:val="24"/>
          <w:szCs w:val="24"/>
        </w:rPr>
        <w:t>Hinchliffe</w:t>
      </w:r>
      <w:proofErr w:type="spellEnd"/>
      <w:r w:rsidRPr="004514F4">
        <w:rPr>
          <w:rFonts w:cs="Times New Roman"/>
          <w:bCs/>
          <w:sz w:val="24"/>
          <w:szCs w:val="24"/>
        </w:rPr>
        <w:t xml:space="preserve"> Heritage</w:t>
      </w:r>
      <w:r w:rsidR="006F59B3">
        <w:rPr>
          <w:rFonts w:cs="Times New Roman"/>
          <w:bCs/>
          <w:sz w:val="24"/>
          <w:szCs w:val="24"/>
        </w:rPr>
        <w:t xml:space="preserve"> - </w:t>
      </w:r>
      <w:r w:rsidRPr="004514F4">
        <w:rPr>
          <w:rFonts w:cs="Times New Roman"/>
          <w:bCs/>
          <w:sz w:val="24"/>
          <w:szCs w:val="24"/>
        </w:rPr>
        <w:t>formerly the World Heritage Officer at Liverpool City Council.</w:t>
      </w:r>
      <w:r w:rsidR="006F59B3">
        <w:rPr>
          <w:rFonts w:cs="Times New Roman"/>
          <w:bCs/>
          <w:sz w:val="24"/>
          <w:szCs w:val="24"/>
        </w:rPr>
        <w:t xml:space="preserve">  </w:t>
      </w:r>
      <w:r w:rsidRPr="004514F4">
        <w:rPr>
          <w:rFonts w:cs="Times New Roman"/>
          <w:bCs/>
          <w:sz w:val="24"/>
          <w:szCs w:val="24"/>
        </w:rPr>
        <w:t xml:space="preserve">His presentation was entitled - </w:t>
      </w:r>
      <w:r w:rsidRPr="004514F4">
        <w:rPr>
          <w:rFonts w:cs="Times New Roman"/>
          <w:sz w:val="24"/>
          <w:szCs w:val="24"/>
        </w:rPr>
        <w:t>World Heritage Sites: Buffer Zones and Beyond.</w:t>
      </w:r>
    </w:p>
    <w:p w:rsidR="00C94664" w:rsidRPr="004514F4" w:rsidRDefault="00C94664" w:rsidP="002153A7">
      <w:pPr>
        <w:jc w:val="both"/>
        <w:rPr>
          <w:rFonts w:cs="Arial"/>
          <w:sz w:val="24"/>
          <w:szCs w:val="24"/>
        </w:rPr>
      </w:pPr>
    </w:p>
    <w:p w:rsidR="009F20FF" w:rsidRPr="004514F4" w:rsidRDefault="00C94664" w:rsidP="002153A7">
      <w:pPr>
        <w:jc w:val="both"/>
        <w:rPr>
          <w:rFonts w:cs="Times New Roman"/>
          <w:bCs/>
          <w:sz w:val="24"/>
          <w:szCs w:val="24"/>
        </w:rPr>
      </w:pPr>
      <w:proofErr w:type="spellStart"/>
      <w:r w:rsidRPr="004514F4">
        <w:rPr>
          <w:rFonts w:cs="Times New Roman"/>
          <w:bCs/>
          <w:sz w:val="24"/>
          <w:szCs w:val="24"/>
        </w:rPr>
        <w:t>Hinchliffe</w:t>
      </w:r>
      <w:proofErr w:type="spellEnd"/>
      <w:r w:rsidRPr="004514F4">
        <w:rPr>
          <w:rFonts w:cs="Times New Roman"/>
          <w:bCs/>
          <w:sz w:val="24"/>
          <w:szCs w:val="24"/>
        </w:rPr>
        <w:t xml:space="preserve"> began by providing a series of ‘views’: the Mona Lisa, cars (old with new wheels), canal buildings and city centre houses dwarfed by </w:t>
      </w:r>
      <w:r w:rsidR="006F59B3">
        <w:rPr>
          <w:rFonts w:cs="Times New Roman"/>
          <w:bCs/>
          <w:sz w:val="24"/>
          <w:szCs w:val="24"/>
        </w:rPr>
        <w:t>taller</w:t>
      </w:r>
      <w:r w:rsidRPr="004514F4">
        <w:rPr>
          <w:rFonts w:cs="Times New Roman"/>
          <w:bCs/>
          <w:sz w:val="24"/>
          <w:szCs w:val="24"/>
        </w:rPr>
        <w:t xml:space="preserve"> buildings.  </w:t>
      </w:r>
      <w:r w:rsidR="006F59B3">
        <w:rPr>
          <w:rFonts w:cs="Times New Roman"/>
          <w:bCs/>
          <w:sz w:val="24"/>
          <w:szCs w:val="24"/>
        </w:rPr>
        <w:t xml:space="preserve">He cited </w:t>
      </w:r>
      <w:r w:rsidRPr="004514F4">
        <w:rPr>
          <w:rFonts w:cs="Times New Roman"/>
          <w:bCs/>
          <w:sz w:val="24"/>
          <w:szCs w:val="24"/>
        </w:rPr>
        <w:t>England’s 100 Best Views</w:t>
      </w:r>
      <w:r w:rsidR="006F59B3">
        <w:rPr>
          <w:rFonts w:cs="Times New Roman"/>
          <w:bCs/>
          <w:sz w:val="24"/>
          <w:szCs w:val="24"/>
        </w:rPr>
        <w:t xml:space="preserve"> by </w:t>
      </w:r>
      <w:r w:rsidR="006F59B3" w:rsidRPr="004514F4">
        <w:rPr>
          <w:rFonts w:cs="Times New Roman"/>
          <w:bCs/>
          <w:sz w:val="24"/>
          <w:szCs w:val="24"/>
        </w:rPr>
        <w:t>Simon Jenkins (2013)</w:t>
      </w:r>
      <w:r w:rsidRPr="004514F4">
        <w:rPr>
          <w:rFonts w:cs="Times New Roman"/>
          <w:bCs/>
          <w:sz w:val="24"/>
          <w:szCs w:val="24"/>
        </w:rPr>
        <w:t xml:space="preserve">, which included the Liverpool Waterfront.  The </w:t>
      </w:r>
      <w:r w:rsidR="009F20FF" w:rsidRPr="004514F4">
        <w:rPr>
          <w:rFonts w:cs="Times New Roman"/>
          <w:bCs/>
          <w:sz w:val="24"/>
          <w:szCs w:val="24"/>
        </w:rPr>
        <w:t>point</w:t>
      </w:r>
      <w:r w:rsidRPr="004514F4">
        <w:rPr>
          <w:rFonts w:cs="Times New Roman"/>
          <w:bCs/>
          <w:sz w:val="24"/>
          <w:szCs w:val="24"/>
        </w:rPr>
        <w:t xml:space="preserve"> he was making was that views were important in forming first impressions.</w:t>
      </w:r>
    </w:p>
    <w:p w:rsidR="009F20FF" w:rsidRPr="004514F4" w:rsidRDefault="009F20FF" w:rsidP="002153A7">
      <w:pPr>
        <w:jc w:val="both"/>
        <w:rPr>
          <w:rFonts w:cs="Times New Roman"/>
          <w:bCs/>
          <w:sz w:val="24"/>
          <w:szCs w:val="24"/>
        </w:rPr>
      </w:pPr>
    </w:p>
    <w:p w:rsidR="009F20FF" w:rsidRPr="004514F4" w:rsidRDefault="009F20FF" w:rsidP="002153A7">
      <w:pPr>
        <w:jc w:val="both"/>
        <w:rPr>
          <w:rFonts w:cs="Times New Roman"/>
          <w:bCs/>
          <w:sz w:val="24"/>
          <w:szCs w:val="24"/>
        </w:rPr>
      </w:pPr>
      <w:r w:rsidRPr="004514F4">
        <w:rPr>
          <w:rFonts w:cs="Times New Roman"/>
          <w:bCs/>
          <w:sz w:val="24"/>
          <w:szCs w:val="24"/>
        </w:rPr>
        <w:t>To reinforce the importance of views</w:t>
      </w:r>
      <w:r w:rsidR="008E6F97">
        <w:rPr>
          <w:rFonts w:cs="Times New Roman"/>
          <w:bCs/>
          <w:sz w:val="24"/>
          <w:szCs w:val="24"/>
        </w:rPr>
        <w:t xml:space="preserve"> for World Heritage Sites</w:t>
      </w:r>
      <w:r w:rsidRPr="004514F4">
        <w:rPr>
          <w:rFonts w:cs="Times New Roman"/>
          <w:bCs/>
          <w:sz w:val="24"/>
          <w:szCs w:val="24"/>
        </w:rPr>
        <w:t xml:space="preserve">, </w:t>
      </w:r>
      <w:proofErr w:type="spellStart"/>
      <w:r w:rsidRPr="004514F4">
        <w:rPr>
          <w:rFonts w:cs="Times New Roman"/>
          <w:bCs/>
          <w:sz w:val="24"/>
          <w:szCs w:val="24"/>
        </w:rPr>
        <w:t>Hinchliffe</w:t>
      </w:r>
      <w:proofErr w:type="spellEnd"/>
      <w:r w:rsidRPr="004514F4">
        <w:rPr>
          <w:rFonts w:cs="Times New Roman"/>
          <w:bCs/>
          <w:sz w:val="24"/>
          <w:szCs w:val="24"/>
        </w:rPr>
        <w:t xml:space="preserve"> gave three examples</w:t>
      </w:r>
      <w:r w:rsidR="008E6F97">
        <w:rPr>
          <w:rFonts w:cs="Times New Roman"/>
          <w:bCs/>
          <w:sz w:val="24"/>
          <w:szCs w:val="24"/>
        </w:rPr>
        <w:t xml:space="preserve">: </w:t>
      </w:r>
      <w:r w:rsidRPr="004514F4">
        <w:rPr>
          <w:rFonts w:cs="Times New Roman"/>
          <w:bCs/>
          <w:sz w:val="24"/>
          <w:szCs w:val="24"/>
        </w:rPr>
        <w:t xml:space="preserve">Cologne Cathedral, which had been on the </w:t>
      </w:r>
      <w:r w:rsidR="00A6593D" w:rsidRPr="004514F4">
        <w:rPr>
          <w:rFonts w:cs="Times New Roman"/>
          <w:bCs/>
          <w:sz w:val="24"/>
          <w:szCs w:val="24"/>
        </w:rPr>
        <w:t xml:space="preserve">list of </w:t>
      </w:r>
      <w:r w:rsidRPr="004514F4">
        <w:rPr>
          <w:rFonts w:cs="Times New Roman"/>
          <w:bCs/>
          <w:sz w:val="24"/>
          <w:szCs w:val="24"/>
        </w:rPr>
        <w:t>W</w:t>
      </w:r>
      <w:r w:rsidR="00A6593D" w:rsidRPr="004514F4">
        <w:rPr>
          <w:rFonts w:cs="Times New Roman"/>
          <w:bCs/>
          <w:sz w:val="24"/>
          <w:szCs w:val="24"/>
        </w:rPr>
        <w:t xml:space="preserve">orld Heritage </w:t>
      </w:r>
      <w:r w:rsidRPr="004514F4">
        <w:rPr>
          <w:rFonts w:cs="Times New Roman"/>
          <w:bCs/>
          <w:sz w:val="24"/>
          <w:szCs w:val="24"/>
        </w:rPr>
        <w:t xml:space="preserve">in Danger </w:t>
      </w:r>
      <w:r w:rsidR="00A6593D" w:rsidRPr="004514F4">
        <w:rPr>
          <w:rFonts w:cs="Times New Roman"/>
          <w:bCs/>
          <w:sz w:val="24"/>
          <w:szCs w:val="24"/>
        </w:rPr>
        <w:t xml:space="preserve">in 2004 </w:t>
      </w:r>
      <w:r w:rsidRPr="004514F4">
        <w:rPr>
          <w:rFonts w:cs="Times New Roman"/>
          <w:bCs/>
          <w:sz w:val="24"/>
          <w:szCs w:val="24"/>
        </w:rPr>
        <w:t xml:space="preserve">due to the </w:t>
      </w:r>
      <w:proofErr w:type="spellStart"/>
      <w:r w:rsidRPr="004514F4">
        <w:rPr>
          <w:rFonts w:cs="Times New Roman"/>
          <w:bCs/>
          <w:sz w:val="24"/>
          <w:szCs w:val="24"/>
        </w:rPr>
        <w:t>Deutz</w:t>
      </w:r>
      <w:proofErr w:type="spellEnd"/>
      <w:r w:rsidRPr="004514F4">
        <w:rPr>
          <w:rFonts w:cs="Times New Roman"/>
          <w:bCs/>
          <w:sz w:val="24"/>
          <w:szCs w:val="24"/>
        </w:rPr>
        <w:t xml:space="preserve"> Quarter proposal; the Historic Centre of Vienna</w:t>
      </w:r>
      <w:r w:rsidR="008E6F97">
        <w:rPr>
          <w:rFonts w:cs="Times New Roman"/>
          <w:bCs/>
          <w:sz w:val="24"/>
          <w:szCs w:val="24"/>
        </w:rPr>
        <w:t>, which</w:t>
      </w:r>
      <w:r w:rsidRPr="004514F4">
        <w:rPr>
          <w:rFonts w:cs="Times New Roman"/>
          <w:bCs/>
          <w:sz w:val="24"/>
          <w:szCs w:val="24"/>
        </w:rPr>
        <w:t xml:space="preserve"> had </w:t>
      </w:r>
      <w:r w:rsidR="008E6F97">
        <w:rPr>
          <w:rFonts w:cs="Times New Roman"/>
          <w:bCs/>
          <w:sz w:val="24"/>
          <w:szCs w:val="24"/>
        </w:rPr>
        <w:t xml:space="preserve">been </w:t>
      </w:r>
      <w:r w:rsidRPr="004514F4">
        <w:rPr>
          <w:rFonts w:cs="Times New Roman"/>
          <w:bCs/>
          <w:sz w:val="24"/>
          <w:szCs w:val="24"/>
        </w:rPr>
        <w:t xml:space="preserve">threatened by the ring road and the Wien </w:t>
      </w:r>
      <w:proofErr w:type="spellStart"/>
      <w:r w:rsidRPr="004514F4">
        <w:rPr>
          <w:rFonts w:cs="Times New Roman"/>
          <w:bCs/>
          <w:sz w:val="24"/>
          <w:szCs w:val="24"/>
        </w:rPr>
        <w:t>Mitte</w:t>
      </w:r>
      <w:proofErr w:type="spellEnd"/>
      <w:r w:rsidRPr="004514F4">
        <w:rPr>
          <w:rFonts w:cs="Times New Roman"/>
          <w:bCs/>
          <w:sz w:val="24"/>
          <w:szCs w:val="24"/>
        </w:rPr>
        <w:t xml:space="preserve"> Proposal</w:t>
      </w:r>
      <w:r w:rsidR="00A6593D" w:rsidRPr="004514F4">
        <w:rPr>
          <w:rFonts w:cs="Times New Roman"/>
          <w:bCs/>
          <w:sz w:val="24"/>
          <w:szCs w:val="24"/>
        </w:rPr>
        <w:t>; and Dresden</w:t>
      </w:r>
      <w:r w:rsidR="008E6F97">
        <w:rPr>
          <w:rFonts w:cs="Times New Roman"/>
          <w:bCs/>
          <w:sz w:val="24"/>
          <w:szCs w:val="24"/>
        </w:rPr>
        <w:t xml:space="preserve">, </w:t>
      </w:r>
      <w:r w:rsidR="00A6593D" w:rsidRPr="004514F4">
        <w:rPr>
          <w:rFonts w:cs="Times New Roman"/>
          <w:bCs/>
          <w:sz w:val="24"/>
          <w:szCs w:val="24"/>
        </w:rPr>
        <w:t xml:space="preserve">where the construction of the </w:t>
      </w:r>
      <w:proofErr w:type="spellStart"/>
      <w:r w:rsidR="00A6593D" w:rsidRPr="004514F4">
        <w:rPr>
          <w:rFonts w:cs="Times New Roman"/>
          <w:bCs/>
          <w:sz w:val="24"/>
          <w:szCs w:val="24"/>
        </w:rPr>
        <w:t>Waldschlosschen</w:t>
      </w:r>
      <w:proofErr w:type="spellEnd"/>
      <w:r w:rsidR="00A6593D" w:rsidRPr="004514F4">
        <w:rPr>
          <w:rFonts w:cs="Times New Roman"/>
          <w:bCs/>
          <w:sz w:val="24"/>
          <w:szCs w:val="24"/>
        </w:rPr>
        <w:t xml:space="preserve"> Bridge had been </w:t>
      </w:r>
      <w:r w:rsidR="008E6F97">
        <w:rPr>
          <w:rFonts w:cs="Times New Roman"/>
          <w:bCs/>
          <w:sz w:val="24"/>
          <w:szCs w:val="24"/>
        </w:rPr>
        <w:t xml:space="preserve">supported </w:t>
      </w:r>
      <w:r w:rsidR="00A6593D" w:rsidRPr="004514F4">
        <w:rPr>
          <w:rFonts w:cs="Times New Roman"/>
          <w:bCs/>
          <w:sz w:val="24"/>
          <w:szCs w:val="24"/>
        </w:rPr>
        <w:t xml:space="preserve">in a referendum, but its impact on the WHS led to it </w:t>
      </w:r>
      <w:r w:rsidR="00EA4562" w:rsidRPr="004514F4">
        <w:rPr>
          <w:rFonts w:cs="Times New Roman"/>
          <w:bCs/>
          <w:sz w:val="24"/>
          <w:szCs w:val="24"/>
        </w:rPr>
        <w:t>Dresden</w:t>
      </w:r>
      <w:r w:rsidR="00A6593D" w:rsidRPr="004514F4">
        <w:rPr>
          <w:rFonts w:cs="Times New Roman"/>
          <w:bCs/>
          <w:sz w:val="24"/>
          <w:szCs w:val="24"/>
        </w:rPr>
        <w:t xml:space="preserve"> being removed from the list in 2011.</w:t>
      </w:r>
    </w:p>
    <w:p w:rsidR="00A6593D" w:rsidRPr="004514F4" w:rsidRDefault="00A6593D" w:rsidP="002153A7">
      <w:pPr>
        <w:jc w:val="both"/>
        <w:rPr>
          <w:rFonts w:cs="Times New Roman"/>
          <w:bCs/>
          <w:sz w:val="24"/>
          <w:szCs w:val="24"/>
        </w:rPr>
      </w:pPr>
    </w:p>
    <w:p w:rsidR="00A6593D" w:rsidRPr="004514F4" w:rsidRDefault="00A6593D" w:rsidP="002153A7">
      <w:pPr>
        <w:jc w:val="both"/>
        <w:rPr>
          <w:rFonts w:cs="Times New Roman"/>
          <w:bCs/>
          <w:sz w:val="24"/>
          <w:szCs w:val="24"/>
        </w:rPr>
      </w:pPr>
      <w:r w:rsidRPr="004514F4">
        <w:rPr>
          <w:rFonts w:cs="Times New Roman"/>
          <w:bCs/>
          <w:sz w:val="24"/>
          <w:szCs w:val="24"/>
        </w:rPr>
        <w:t>Liverpool had appeared on list of World Heritage in Danger in 2012</w:t>
      </w:r>
      <w:r w:rsidR="00EA4562" w:rsidRPr="004514F4">
        <w:rPr>
          <w:rFonts w:cs="Times New Roman"/>
          <w:bCs/>
          <w:sz w:val="24"/>
          <w:szCs w:val="24"/>
        </w:rPr>
        <w:t xml:space="preserve"> due to development pressures.  The World Heritage Committee had been alerted to the problem due to the fact most proposal</w:t>
      </w:r>
      <w:r w:rsidR="00ED288B">
        <w:rPr>
          <w:rFonts w:cs="Times New Roman"/>
          <w:bCs/>
          <w:sz w:val="24"/>
          <w:szCs w:val="24"/>
        </w:rPr>
        <w:t>s</w:t>
      </w:r>
      <w:r w:rsidR="00EA4562" w:rsidRPr="004514F4">
        <w:rPr>
          <w:rFonts w:cs="Times New Roman"/>
          <w:bCs/>
          <w:sz w:val="24"/>
          <w:szCs w:val="24"/>
        </w:rPr>
        <w:t xml:space="preserve"> in the UK that are likely to have an impact on a WHS are referred to UNESCO.</w:t>
      </w:r>
    </w:p>
    <w:p w:rsidR="00ED288B" w:rsidRDefault="00ED288B" w:rsidP="002153A7">
      <w:pPr>
        <w:jc w:val="both"/>
        <w:rPr>
          <w:rFonts w:cs="Times New Roman"/>
          <w:bCs/>
          <w:sz w:val="24"/>
          <w:szCs w:val="24"/>
        </w:rPr>
      </w:pPr>
    </w:p>
    <w:p w:rsidR="007E0850" w:rsidRPr="004514F4" w:rsidRDefault="00EA4562" w:rsidP="002153A7">
      <w:pPr>
        <w:jc w:val="both"/>
        <w:rPr>
          <w:rFonts w:cs="Times New Roman"/>
          <w:bCs/>
          <w:sz w:val="24"/>
          <w:szCs w:val="24"/>
        </w:rPr>
      </w:pPr>
      <w:proofErr w:type="spellStart"/>
      <w:r w:rsidRPr="004514F4">
        <w:rPr>
          <w:rFonts w:cs="Times New Roman"/>
          <w:bCs/>
          <w:sz w:val="24"/>
          <w:szCs w:val="24"/>
        </w:rPr>
        <w:t>Hinchliffe</w:t>
      </w:r>
      <w:proofErr w:type="spellEnd"/>
      <w:r w:rsidRPr="004514F4">
        <w:rPr>
          <w:rFonts w:cs="Times New Roman"/>
          <w:bCs/>
          <w:sz w:val="24"/>
          <w:szCs w:val="24"/>
        </w:rPr>
        <w:t xml:space="preserve"> outlined the factors that can lead to a WHS being “in danger”, which </w:t>
      </w:r>
      <w:r w:rsidR="007E0850" w:rsidRPr="004514F4">
        <w:rPr>
          <w:rFonts w:cs="Times New Roman"/>
          <w:bCs/>
          <w:sz w:val="24"/>
          <w:szCs w:val="24"/>
        </w:rPr>
        <w:t>included</w:t>
      </w:r>
      <w:r w:rsidRPr="004514F4">
        <w:rPr>
          <w:rFonts w:cs="Times New Roman"/>
          <w:bCs/>
          <w:sz w:val="24"/>
          <w:szCs w:val="24"/>
        </w:rPr>
        <w:t xml:space="preserve"> uncontrolled urbanisation.  He reminded delegates about the three main bodies involved, UNESCO, ICOMOS and ICCROM, before discussing </w:t>
      </w:r>
      <w:r w:rsidR="007E0850" w:rsidRPr="004514F4">
        <w:rPr>
          <w:rFonts w:cs="Times New Roman"/>
          <w:bCs/>
          <w:sz w:val="24"/>
          <w:szCs w:val="24"/>
        </w:rPr>
        <w:t>international</w:t>
      </w:r>
      <w:r w:rsidRPr="004514F4">
        <w:rPr>
          <w:rFonts w:cs="Times New Roman"/>
          <w:bCs/>
          <w:sz w:val="24"/>
          <w:szCs w:val="24"/>
        </w:rPr>
        <w:t xml:space="preserve"> philosophy and guidance.</w:t>
      </w:r>
    </w:p>
    <w:p w:rsidR="007E0850" w:rsidRPr="004514F4" w:rsidRDefault="007E0850" w:rsidP="002153A7">
      <w:pPr>
        <w:jc w:val="both"/>
        <w:rPr>
          <w:rFonts w:cs="Times New Roman"/>
          <w:bCs/>
          <w:sz w:val="24"/>
          <w:szCs w:val="24"/>
        </w:rPr>
      </w:pPr>
    </w:p>
    <w:p w:rsidR="00C33C00" w:rsidRPr="004514F4" w:rsidRDefault="00EA4562" w:rsidP="002153A7">
      <w:pPr>
        <w:jc w:val="both"/>
        <w:rPr>
          <w:rFonts w:cs="Times New Roman"/>
          <w:bCs/>
          <w:sz w:val="24"/>
          <w:szCs w:val="24"/>
        </w:rPr>
      </w:pPr>
      <w:r w:rsidRPr="004514F4">
        <w:rPr>
          <w:rFonts w:cs="Times New Roman"/>
          <w:bCs/>
          <w:sz w:val="24"/>
          <w:szCs w:val="24"/>
        </w:rPr>
        <w:t xml:space="preserve">He cited the </w:t>
      </w:r>
      <w:r w:rsidR="007E0850" w:rsidRPr="004514F4">
        <w:rPr>
          <w:rFonts w:cs="Times New Roman"/>
          <w:bCs/>
          <w:sz w:val="24"/>
          <w:szCs w:val="24"/>
        </w:rPr>
        <w:t xml:space="preserve">ICOMOS </w:t>
      </w:r>
      <w:r w:rsidRPr="004514F4">
        <w:rPr>
          <w:rFonts w:cs="Times New Roman"/>
          <w:bCs/>
          <w:sz w:val="24"/>
          <w:szCs w:val="24"/>
        </w:rPr>
        <w:t xml:space="preserve">Venice </w:t>
      </w:r>
      <w:r w:rsidR="007E0850" w:rsidRPr="004514F4">
        <w:rPr>
          <w:rFonts w:cs="Times New Roman"/>
          <w:bCs/>
          <w:sz w:val="24"/>
          <w:szCs w:val="24"/>
        </w:rPr>
        <w:t>Charter (</w:t>
      </w:r>
      <w:r w:rsidRPr="004514F4">
        <w:rPr>
          <w:rFonts w:cs="Times New Roman"/>
          <w:bCs/>
          <w:sz w:val="24"/>
          <w:szCs w:val="24"/>
        </w:rPr>
        <w:t xml:space="preserve">1964) which focussed on </w:t>
      </w:r>
      <w:r w:rsidR="007E0850" w:rsidRPr="004514F4">
        <w:rPr>
          <w:rFonts w:cs="Times New Roman"/>
          <w:bCs/>
          <w:sz w:val="24"/>
          <w:szCs w:val="24"/>
        </w:rPr>
        <w:t>individual</w:t>
      </w:r>
      <w:r w:rsidRPr="004514F4">
        <w:rPr>
          <w:rFonts w:cs="Times New Roman"/>
          <w:bCs/>
          <w:sz w:val="24"/>
          <w:szCs w:val="24"/>
        </w:rPr>
        <w:t xml:space="preserve"> monuments and their urban or rural setting.</w:t>
      </w:r>
      <w:r w:rsidR="00ED288B">
        <w:rPr>
          <w:rFonts w:cs="Times New Roman"/>
          <w:bCs/>
          <w:sz w:val="24"/>
          <w:szCs w:val="24"/>
        </w:rPr>
        <w:t xml:space="preserve">  </w:t>
      </w:r>
      <w:r w:rsidR="007E0850" w:rsidRPr="004514F4">
        <w:rPr>
          <w:rFonts w:cs="Times New Roman"/>
          <w:bCs/>
          <w:sz w:val="24"/>
          <w:szCs w:val="24"/>
        </w:rPr>
        <w:t xml:space="preserve">The Charter actually predated </w:t>
      </w:r>
      <w:r w:rsidR="00ED288B">
        <w:rPr>
          <w:rFonts w:cs="Times New Roman"/>
          <w:bCs/>
          <w:sz w:val="24"/>
          <w:szCs w:val="24"/>
        </w:rPr>
        <w:t>the establishment of the World H</w:t>
      </w:r>
      <w:r w:rsidR="007E0850" w:rsidRPr="004514F4">
        <w:rPr>
          <w:rFonts w:cs="Times New Roman"/>
          <w:bCs/>
          <w:sz w:val="24"/>
          <w:szCs w:val="24"/>
        </w:rPr>
        <w:t xml:space="preserve">eritage Committee.  </w:t>
      </w:r>
      <w:r w:rsidR="00ED288B">
        <w:rPr>
          <w:rFonts w:cs="Times New Roman"/>
          <w:bCs/>
          <w:sz w:val="24"/>
          <w:szCs w:val="24"/>
        </w:rPr>
        <w:t>Next h</w:t>
      </w:r>
      <w:r w:rsidR="007E0850" w:rsidRPr="004514F4">
        <w:rPr>
          <w:rFonts w:cs="Times New Roman"/>
          <w:bCs/>
          <w:sz w:val="24"/>
          <w:szCs w:val="24"/>
        </w:rPr>
        <w:t>e considered the ICOMOS Washington Charter (1987) which addressed urban issues like pollution and degradation and the importanc</w:t>
      </w:r>
      <w:r w:rsidR="00ED288B">
        <w:rPr>
          <w:rFonts w:cs="Times New Roman"/>
          <w:bCs/>
          <w:sz w:val="24"/>
          <w:szCs w:val="24"/>
        </w:rPr>
        <w:t xml:space="preserve">e of townscape and morphology.  </w:t>
      </w:r>
      <w:r w:rsidR="007E0850" w:rsidRPr="004514F4">
        <w:rPr>
          <w:rFonts w:cs="Times New Roman"/>
          <w:bCs/>
          <w:sz w:val="24"/>
          <w:szCs w:val="24"/>
        </w:rPr>
        <w:t xml:space="preserve">This charter also made the case for good contemporary design that was in harmony. </w:t>
      </w:r>
    </w:p>
    <w:p w:rsidR="00C33C00" w:rsidRPr="004514F4" w:rsidRDefault="00C33C00" w:rsidP="002153A7">
      <w:pPr>
        <w:jc w:val="both"/>
        <w:rPr>
          <w:rFonts w:cs="Times New Roman"/>
          <w:bCs/>
          <w:sz w:val="24"/>
          <w:szCs w:val="24"/>
        </w:rPr>
      </w:pPr>
    </w:p>
    <w:p w:rsidR="0050059D" w:rsidRDefault="00ED288B" w:rsidP="002153A7">
      <w:pPr>
        <w:jc w:val="both"/>
        <w:rPr>
          <w:rFonts w:cs="Times New Roman"/>
          <w:bCs/>
          <w:sz w:val="24"/>
          <w:szCs w:val="24"/>
        </w:rPr>
      </w:pPr>
      <w:r>
        <w:rPr>
          <w:rFonts w:cs="Times New Roman"/>
          <w:bCs/>
          <w:sz w:val="24"/>
          <w:szCs w:val="24"/>
        </w:rPr>
        <w:t xml:space="preserve">A </w:t>
      </w:r>
      <w:r w:rsidRPr="004514F4">
        <w:rPr>
          <w:rFonts w:cs="Times New Roman"/>
          <w:bCs/>
          <w:sz w:val="24"/>
          <w:szCs w:val="24"/>
        </w:rPr>
        <w:t>discuss</w:t>
      </w:r>
      <w:r>
        <w:rPr>
          <w:rFonts w:cs="Times New Roman"/>
          <w:bCs/>
          <w:sz w:val="24"/>
          <w:szCs w:val="24"/>
        </w:rPr>
        <w:t>ion of g</w:t>
      </w:r>
      <w:r w:rsidR="00C33C00" w:rsidRPr="004514F4">
        <w:rPr>
          <w:rFonts w:cs="Times New Roman"/>
          <w:bCs/>
          <w:sz w:val="24"/>
          <w:szCs w:val="24"/>
        </w:rPr>
        <w:t xml:space="preserve">uidance from 2005 </w:t>
      </w:r>
      <w:r>
        <w:rPr>
          <w:rFonts w:cs="Times New Roman"/>
          <w:bCs/>
          <w:sz w:val="24"/>
          <w:szCs w:val="24"/>
        </w:rPr>
        <w:t xml:space="preserve">then followed, </w:t>
      </w:r>
      <w:r w:rsidR="0093096E" w:rsidRPr="004514F4">
        <w:rPr>
          <w:rFonts w:cs="Times New Roman"/>
          <w:bCs/>
          <w:sz w:val="24"/>
          <w:szCs w:val="24"/>
        </w:rPr>
        <w:t>including</w:t>
      </w:r>
      <w:r w:rsidR="00C33C00" w:rsidRPr="004514F4">
        <w:rPr>
          <w:rFonts w:cs="Times New Roman"/>
          <w:bCs/>
          <w:sz w:val="24"/>
          <w:szCs w:val="24"/>
        </w:rPr>
        <w:t xml:space="preserve">: the ICOMOS </w:t>
      </w:r>
      <w:r w:rsidR="007E0850" w:rsidRPr="004514F4">
        <w:rPr>
          <w:rFonts w:cs="Times New Roman"/>
          <w:bCs/>
          <w:sz w:val="24"/>
          <w:szCs w:val="24"/>
        </w:rPr>
        <w:t xml:space="preserve">Xi’an Declaration on the Conservation of the </w:t>
      </w:r>
      <w:r w:rsidR="00C33C00" w:rsidRPr="004514F4">
        <w:rPr>
          <w:rFonts w:cs="Times New Roman"/>
          <w:bCs/>
          <w:sz w:val="24"/>
          <w:szCs w:val="24"/>
        </w:rPr>
        <w:t>S</w:t>
      </w:r>
      <w:r w:rsidR="007E0850" w:rsidRPr="004514F4">
        <w:rPr>
          <w:rFonts w:cs="Times New Roman"/>
          <w:bCs/>
          <w:sz w:val="24"/>
          <w:szCs w:val="24"/>
        </w:rPr>
        <w:t xml:space="preserve">etting </w:t>
      </w:r>
      <w:r w:rsidR="00C33C00" w:rsidRPr="004514F4">
        <w:rPr>
          <w:rFonts w:cs="Times New Roman"/>
          <w:bCs/>
          <w:sz w:val="24"/>
          <w:szCs w:val="24"/>
        </w:rPr>
        <w:t>of Heritage Structure, Sites and Areas</w:t>
      </w:r>
      <w:r>
        <w:rPr>
          <w:rFonts w:cs="Times New Roman"/>
          <w:bCs/>
          <w:sz w:val="24"/>
          <w:szCs w:val="24"/>
        </w:rPr>
        <w:t>;</w:t>
      </w:r>
      <w:r w:rsidR="00C33C00" w:rsidRPr="004514F4">
        <w:rPr>
          <w:rFonts w:cs="Times New Roman"/>
          <w:bCs/>
          <w:sz w:val="24"/>
          <w:szCs w:val="24"/>
        </w:rPr>
        <w:t xml:space="preserve"> and the UNESCO Declaration on the Conservation of Historic Urban Landscapes.  </w:t>
      </w:r>
      <w:r w:rsidR="0093096E" w:rsidRPr="004514F4">
        <w:rPr>
          <w:rFonts w:cs="Times New Roman"/>
          <w:bCs/>
          <w:sz w:val="24"/>
          <w:szCs w:val="24"/>
        </w:rPr>
        <w:t xml:space="preserve">The former included a definition of setting and the need </w:t>
      </w:r>
      <w:r w:rsidR="00C868BA" w:rsidRPr="004514F4">
        <w:rPr>
          <w:rFonts w:cs="Times New Roman"/>
          <w:bCs/>
          <w:sz w:val="24"/>
          <w:szCs w:val="24"/>
        </w:rPr>
        <w:t>for</w:t>
      </w:r>
      <w:r w:rsidR="0093096E" w:rsidRPr="004514F4">
        <w:rPr>
          <w:rFonts w:cs="Times New Roman"/>
          <w:bCs/>
          <w:sz w:val="24"/>
          <w:szCs w:val="24"/>
        </w:rPr>
        <w:t xml:space="preserve"> ‘planning instruments’ </w:t>
      </w:r>
      <w:r>
        <w:rPr>
          <w:rFonts w:cs="Times New Roman"/>
          <w:bCs/>
          <w:sz w:val="24"/>
          <w:szCs w:val="24"/>
        </w:rPr>
        <w:t xml:space="preserve">to </w:t>
      </w:r>
      <w:r w:rsidR="0093096E" w:rsidRPr="004514F4">
        <w:rPr>
          <w:rFonts w:cs="Times New Roman"/>
          <w:bCs/>
          <w:sz w:val="24"/>
          <w:szCs w:val="24"/>
        </w:rPr>
        <w:t>prevent inappropriate visual or physical encroachments on significant settings.  The latter made reference to facilitating socio-economic</w:t>
      </w:r>
      <w:r>
        <w:rPr>
          <w:rFonts w:cs="Times New Roman"/>
          <w:bCs/>
          <w:sz w:val="24"/>
          <w:szCs w:val="24"/>
        </w:rPr>
        <w:t xml:space="preserve"> </w:t>
      </w:r>
      <w:r w:rsidR="0093096E" w:rsidRPr="004514F4">
        <w:rPr>
          <w:rFonts w:cs="Times New Roman"/>
          <w:bCs/>
          <w:sz w:val="24"/>
          <w:szCs w:val="24"/>
        </w:rPr>
        <w:t>changes and growth whilst respecting inherited townscape by contextualising contemporary architecture.</w:t>
      </w:r>
    </w:p>
    <w:p w:rsidR="0050059D" w:rsidRDefault="0050059D" w:rsidP="002153A7">
      <w:pPr>
        <w:jc w:val="both"/>
        <w:rPr>
          <w:rFonts w:cs="Times New Roman"/>
          <w:bCs/>
          <w:sz w:val="24"/>
          <w:szCs w:val="24"/>
        </w:rPr>
      </w:pPr>
    </w:p>
    <w:p w:rsidR="00F8305C" w:rsidRPr="004514F4" w:rsidRDefault="0050059D" w:rsidP="002153A7">
      <w:pPr>
        <w:jc w:val="both"/>
        <w:rPr>
          <w:rFonts w:cs="Times New Roman"/>
          <w:bCs/>
          <w:sz w:val="24"/>
          <w:szCs w:val="24"/>
        </w:rPr>
      </w:pPr>
      <w:proofErr w:type="spellStart"/>
      <w:r w:rsidRPr="004514F4">
        <w:rPr>
          <w:rFonts w:cs="Times New Roman"/>
          <w:bCs/>
          <w:sz w:val="24"/>
          <w:szCs w:val="24"/>
        </w:rPr>
        <w:t>Hinchliffe</w:t>
      </w:r>
      <w:proofErr w:type="spellEnd"/>
      <w:r>
        <w:rPr>
          <w:rFonts w:cs="Times New Roman"/>
          <w:bCs/>
          <w:sz w:val="24"/>
          <w:szCs w:val="24"/>
        </w:rPr>
        <w:t xml:space="preserve"> also </w:t>
      </w:r>
      <w:r w:rsidR="0093096E" w:rsidRPr="004514F4">
        <w:rPr>
          <w:rFonts w:cs="Times New Roman"/>
          <w:bCs/>
          <w:sz w:val="24"/>
          <w:szCs w:val="24"/>
        </w:rPr>
        <w:t>referred to the UNESCO Recommendations on the Historic Urban Landscapes (2011</w:t>
      </w:r>
      <w:r w:rsidR="00F8305C" w:rsidRPr="004514F4">
        <w:rPr>
          <w:rFonts w:cs="Times New Roman"/>
          <w:bCs/>
          <w:sz w:val="24"/>
          <w:szCs w:val="24"/>
        </w:rPr>
        <w:t>),</w:t>
      </w:r>
      <w:r w:rsidR="0093096E" w:rsidRPr="004514F4">
        <w:rPr>
          <w:rFonts w:cs="Times New Roman"/>
          <w:bCs/>
          <w:sz w:val="24"/>
          <w:szCs w:val="24"/>
        </w:rPr>
        <w:t xml:space="preserve"> which emphasised </w:t>
      </w:r>
      <w:r>
        <w:rPr>
          <w:rFonts w:cs="Times New Roman"/>
          <w:bCs/>
          <w:sz w:val="24"/>
          <w:szCs w:val="24"/>
        </w:rPr>
        <w:t xml:space="preserve">the point </w:t>
      </w:r>
      <w:r w:rsidR="0093096E" w:rsidRPr="004514F4">
        <w:rPr>
          <w:rFonts w:cs="Times New Roman"/>
          <w:bCs/>
          <w:sz w:val="24"/>
          <w:szCs w:val="24"/>
        </w:rPr>
        <w:t xml:space="preserve">that cultural and natural values and attributes spread beyond the historic core.  </w:t>
      </w:r>
      <w:r w:rsidR="00F8305C" w:rsidRPr="004514F4">
        <w:rPr>
          <w:rFonts w:cs="Times New Roman"/>
          <w:bCs/>
          <w:sz w:val="24"/>
          <w:szCs w:val="24"/>
        </w:rPr>
        <w:t>Similarly</w:t>
      </w:r>
      <w:r w:rsidR="0093096E" w:rsidRPr="004514F4">
        <w:rPr>
          <w:rFonts w:cs="Times New Roman"/>
          <w:bCs/>
          <w:sz w:val="24"/>
          <w:szCs w:val="24"/>
        </w:rPr>
        <w:t xml:space="preserve"> the UNESCO Operational </w:t>
      </w:r>
      <w:r w:rsidR="00F8305C" w:rsidRPr="004514F4">
        <w:rPr>
          <w:rFonts w:cs="Times New Roman"/>
          <w:bCs/>
          <w:sz w:val="24"/>
          <w:szCs w:val="24"/>
        </w:rPr>
        <w:t>Guidelines</w:t>
      </w:r>
      <w:r w:rsidR="0093096E" w:rsidRPr="004514F4">
        <w:rPr>
          <w:rFonts w:cs="Times New Roman"/>
          <w:bCs/>
          <w:sz w:val="24"/>
          <w:szCs w:val="24"/>
        </w:rPr>
        <w:t xml:space="preserve"> (</w:t>
      </w:r>
      <w:r w:rsidR="00F8305C" w:rsidRPr="004514F4">
        <w:rPr>
          <w:rFonts w:cs="Times New Roman"/>
          <w:bCs/>
          <w:sz w:val="24"/>
          <w:szCs w:val="24"/>
        </w:rPr>
        <w:t>updated</w:t>
      </w:r>
      <w:r w:rsidR="0093096E" w:rsidRPr="004514F4">
        <w:rPr>
          <w:rFonts w:cs="Times New Roman"/>
          <w:bCs/>
          <w:sz w:val="24"/>
          <w:szCs w:val="24"/>
        </w:rPr>
        <w:t xml:space="preserve"> </w:t>
      </w:r>
      <w:r w:rsidR="00F8305C" w:rsidRPr="004514F4">
        <w:rPr>
          <w:rFonts w:cs="Times New Roman"/>
          <w:bCs/>
          <w:sz w:val="24"/>
          <w:szCs w:val="24"/>
        </w:rPr>
        <w:t>regularly</w:t>
      </w:r>
      <w:r w:rsidR="0093096E" w:rsidRPr="004514F4">
        <w:rPr>
          <w:rFonts w:cs="Times New Roman"/>
          <w:bCs/>
          <w:sz w:val="24"/>
          <w:szCs w:val="24"/>
        </w:rPr>
        <w:t xml:space="preserve">) </w:t>
      </w:r>
      <w:r w:rsidR="00F8305C" w:rsidRPr="004514F4">
        <w:rPr>
          <w:rFonts w:cs="Times New Roman"/>
          <w:bCs/>
          <w:sz w:val="24"/>
          <w:szCs w:val="24"/>
        </w:rPr>
        <w:t>recommended the use of buffer zones.</w:t>
      </w:r>
      <w:r>
        <w:rPr>
          <w:rFonts w:cs="Times New Roman"/>
          <w:bCs/>
          <w:sz w:val="24"/>
          <w:szCs w:val="24"/>
        </w:rPr>
        <w:t xml:space="preserve">  </w:t>
      </w:r>
      <w:r w:rsidR="00C3069F" w:rsidRPr="004514F4">
        <w:rPr>
          <w:rFonts w:cs="Times New Roman"/>
          <w:bCs/>
          <w:sz w:val="24"/>
          <w:szCs w:val="24"/>
        </w:rPr>
        <w:t xml:space="preserve">Fountains Abbey and </w:t>
      </w:r>
      <w:proofErr w:type="spellStart"/>
      <w:r w:rsidR="00C3069F" w:rsidRPr="004514F4">
        <w:rPr>
          <w:rFonts w:cs="Times New Roman"/>
          <w:bCs/>
          <w:sz w:val="24"/>
          <w:szCs w:val="24"/>
        </w:rPr>
        <w:t>Studley</w:t>
      </w:r>
      <w:proofErr w:type="spellEnd"/>
      <w:r w:rsidR="00C3069F" w:rsidRPr="004514F4">
        <w:rPr>
          <w:rFonts w:cs="Times New Roman"/>
          <w:bCs/>
          <w:sz w:val="24"/>
          <w:szCs w:val="24"/>
        </w:rPr>
        <w:t xml:space="preserve"> Royal WHS was given as an example where a defined view towards </w:t>
      </w:r>
      <w:proofErr w:type="spellStart"/>
      <w:r w:rsidR="00C3069F" w:rsidRPr="004514F4">
        <w:rPr>
          <w:rFonts w:cs="Times New Roman"/>
          <w:bCs/>
          <w:sz w:val="24"/>
          <w:szCs w:val="24"/>
        </w:rPr>
        <w:t>Rippon</w:t>
      </w:r>
      <w:proofErr w:type="spellEnd"/>
      <w:r w:rsidR="00C3069F" w:rsidRPr="004514F4">
        <w:rPr>
          <w:rFonts w:cs="Times New Roman"/>
          <w:bCs/>
          <w:sz w:val="24"/>
          <w:szCs w:val="24"/>
        </w:rPr>
        <w:t xml:space="preserve"> Minster had been maintained.</w:t>
      </w:r>
    </w:p>
    <w:p w:rsidR="00F8305C" w:rsidRPr="004514F4" w:rsidRDefault="00F8305C" w:rsidP="002153A7">
      <w:pPr>
        <w:jc w:val="both"/>
        <w:rPr>
          <w:rFonts w:cs="Times New Roman"/>
          <w:bCs/>
          <w:sz w:val="24"/>
          <w:szCs w:val="24"/>
        </w:rPr>
      </w:pPr>
    </w:p>
    <w:p w:rsidR="00F8305C" w:rsidRPr="004514F4" w:rsidRDefault="00F8305C" w:rsidP="002153A7">
      <w:pPr>
        <w:jc w:val="both"/>
        <w:rPr>
          <w:rFonts w:cs="Times New Roman"/>
          <w:bCs/>
          <w:sz w:val="24"/>
          <w:szCs w:val="24"/>
        </w:rPr>
      </w:pPr>
      <w:r w:rsidRPr="004514F4">
        <w:rPr>
          <w:rFonts w:cs="Times New Roman"/>
          <w:bCs/>
          <w:sz w:val="24"/>
          <w:szCs w:val="24"/>
        </w:rPr>
        <w:t xml:space="preserve">Liverpool was </w:t>
      </w:r>
      <w:r w:rsidR="00C3069F" w:rsidRPr="004514F4">
        <w:rPr>
          <w:rFonts w:cs="Times New Roman"/>
          <w:bCs/>
          <w:sz w:val="24"/>
          <w:szCs w:val="24"/>
        </w:rPr>
        <w:t>inscribed</w:t>
      </w:r>
      <w:r w:rsidRPr="004514F4">
        <w:rPr>
          <w:rFonts w:cs="Times New Roman"/>
          <w:bCs/>
          <w:sz w:val="24"/>
          <w:szCs w:val="24"/>
        </w:rPr>
        <w:t xml:space="preserve"> on the World Heritage list in 2004 as the supreme example of a commercial port of the 18</w:t>
      </w:r>
      <w:r w:rsidRPr="004514F4">
        <w:rPr>
          <w:rFonts w:cs="Times New Roman"/>
          <w:bCs/>
          <w:sz w:val="24"/>
          <w:szCs w:val="24"/>
          <w:vertAlign w:val="superscript"/>
        </w:rPr>
        <w:t>th</w:t>
      </w:r>
      <w:r w:rsidRPr="004514F4">
        <w:rPr>
          <w:rFonts w:cs="Times New Roman"/>
          <w:bCs/>
          <w:sz w:val="24"/>
          <w:szCs w:val="24"/>
        </w:rPr>
        <w:t>, 19</w:t>
      </w:r>
      <w:r w:rsidRPr="004514F4">
        <w:rPr>
          <w:rFonts w:cs="Times New Roman"/>
          <w:bCs/>
          <w:sz w:val="24"/>
          <w:szCs w:val="24"/>
          <w:vertAlign w:val="superscript"/>
        </w:rPr>
        <w:t>th</w:t>
      </w:r>
      <w:r w:rsidRPr="004514F4">
        <w:rPr>
          <w:rFonts w:cs="Times New Roman"/>
          <w:bCs/>
          <w:sz w:val="24"/>
          <w:szCs w:val="24"/>
        </w:rPr>
        <w:t xml:space="preserve"> and 20</w:t>
      </w:r>
      <w:r w:rsidRPr="004514F4">
        <w:rPr>
          <w:rFonts w:cs="Times New Roman"/>
          <w:bCs/>
          <w:sz w:val="24"/>
          <w:szCs w:val="24"/>
          <w:vertAlign w:val="superscript"/>
        </w:rPr>
        <w:t>th</w:t>
      </w:r>
      <w:r w:rsidRPr="004514F4">
        <w:rPr>
          <w:rFonts w:cs="Times New Roman"/>
          <w:bCs/>
          <w:sz w:val="24"/>
          <w:szCs w:val="24"/>
        </w:rPr>
        <w:t xml:space="preserve"> centuries.  The WHS was divided in six zones and was surrounded by a buffer zone.</w:t>
      </w:r>
      <w:r w:rsidR="00C3069F" w:rsidRPr="004514F4">
        <w:rPr>
          <w:rFonts w:cs="Times New Roman"/>
          <w:bCs/>
          <w:sz w:val="24"/>
          <w:szCs w:val="24"/>
        </w:rPr>
        <w:t xml:space="preserve"> One of the borders </w:t>
      </w:r>
      <w:r w:rsidR="00C868BA" w:rsidRPr="004514F4">
        <w:rPr>
          <w:rFonts w:cs="Times New Roman"/>
          <w:bCs/>
          <w:sz w:val="24"/>
          <w:szCs w:val="24"/>
        </w:rPr>
        <w:t>of</w:t>
      </w:r>
      <w:r w:rsidR="00C3069F" w:rsidRPr="004514F4">
        <w:rPr>
          <w:rFonts w:cs="Times New Roman"/>
          <w:bCs/>
          <w:sz w:val="24"/>
          <w:szCs w:val="24"/>
        </w:rPr>
        <w:t xml:space="preserve"> the buffer zone ran up the middle of the river between Liverpool and the Wirral peninsular.</w:t>
      </w:r>
    </w:p>
    <w:p w:rsidR="00C3069F" w:rsidRPr="004514F4" w:rsidRDefault="00C3069F" w:rsidP="002153A7">
      <w:pPr>
        <w:jc w:val="both"/>
        <w:rPr>
          <w:rFonts w:cs="Times New Roman"/>
          <w:bCs/>
          <w:sz w:val="24"/>
          <w:szCs w:val="24"/>
        </w:rPr>
      </w:pPr>
    </w:p>
    <w:p w:rsidR="003A7179" w:rsidRPr="004514F4" w:rsidRDefault="00C3069F" w:rsidP="002153A7">
      <w:pPr>
        <w:jc w:val="both"/>
        <w:rPr>
          <w:rFonts w:cs="Times New Roman"/>
          <w:bCs/>
          <w:sz w:val="24"/>
          <w:szCs w:val="24"/>
        </w:rPr>
      </w:pPr>
      <w:r w:rsidRPr="004514F4">
        <w:rPr>
          <w:rFonts w:cs="Times New Roman"/>
          <w:bCs/>
          <w:sz w:val="24"/>
          <w:szCs w:val="24"/>
        </w:rPr>
        <w:t>Liverpool City Council’s Unitary Development P</w:t>
      </w:r>
      <w:r w:rsidR="0050059D">
        <w:rPr>
          <w:rFonts w:cs="Times New Roman"/>
          <w:bCs/>
          <w:sz w:val="24"/>
          <w:szCs w:val="24"/>
        </w:rPr>
        <w:t>l</w:t>
      </w:r>
      <w:r w:rsidRPr="004514F4">
        <w:rPr>
          <w:rFonts w:cs="Times New Roman"/>
          <w:bCs/>
          <w:sz w:val="24"/>
          <w:szCs w:val="24"/>
        </w:rPr>
        <w:t>an (2002) (</w:t>
      </w:r>
      <w:r w:rsidR="0050059D">
        <w:rPr>
          <w:rFonts w:cs="Times New Roman"/>
          <w:bCs/>
          <w:sz w:val="24"/>
          <w:szCs w:val="24"/>
        </w:rPr>
        <w:t xml:space="preserve">a </w:t>
      </w:r>
      <w:r w:rsidRPr="004514F4">
        <w:rPr>
          <w:rFonts w:cs="Times New Roman"/>
          <w:bCs/>
          <w:sz w:val="24"/>
          <w:szCs w:val="24"/>
        </w:rPr>
        <w:t>pre</w:t>
      </w:r>
      <w:r w:rsidR="0050059D">
        <w:rPr>
          <w:rFonts w:cs="Times New Roman"/>
          <w:bCs/>
          <w:sz w:val="24"/>
          <w:szCs w:val="24"/>
        </w:rPr>
        <w:t>-</w:t>
      </w:r>
      <w:r w:rsidRPr="004514F4">
        <w:rPr>
          <w:rFonts w:cs="Times New Roman"/>
          <w:bCs/>
          <w:sz w:val="24"/>
          <w:szCs w:val="24"/>
        </w:rPr>
        <w:t>WHS</w:t>
      </w:r>
      <w:r w:rsidR="0050059D">
        <w:rPr>
          <w:rFonts w:cs="Times New Roman"/>
          <w:bCs/>
          <w:sz w:val="24"/>
          <w:szCs w:val="24"/>
        </w:rPr>
        <w:t xml:space="preserve"> document</w:t>
      </w:r>
      <w:r w:rsidRPr="004514F4">
        <w:rPr>
          <w:rFonts w:cs="Times New Roman"/>
          <w:bCs/>
          <w:sz w:val="24"/>
          <w:szCs w:val="24"/>
        </w:rPr>
        <w:t xml:space="preserve">) had emphasised the importance of the setting of listed buildings. The World Heritage Site Management Plan (2003), which was part of the preliminary preparation for WHS status, emphasised the importance of the setting of the WHS and identified landmark buildings and the buffer zone.  </w:t>
      </w:r>
    </w:p>
    <w:p w:rsidR="003A7179" w:rsidRPr="004514F4" w:rsidRDefault="003A7179" w:rsidP="002153A7">
      <w:pPr>
        <w:jc w:val="both"/>
        <w:rPr>
          <w:rFonts w:cs="Times New Roman"/>
          <w:bCs/>
          <w:sz w:val="24"/>
          <w:szCs w:val="24"/>
        </w:rPr>
      </w:pPr>
    </w:p>
    <w:p w:rsidR="003A7179" w:rsidRPr="004514F4" w:rsidRDefault="00C3069F" w:rsidP="002153A7">
      <w:pPr>
        <w:jc w:val="both"/>
        <w:rPr>
          <w:rFonts w:cs="Times New Roman"/>
          <w:bCs/>
          <w:sz w:val="24"/>
          <w:szCs w:val="24"/>
        </w:rPr>
      </w:pPr>
      <w:r w:rsidRPr="004514F4">
        <w:rPr>
          <w:rFonts w:cs="Times New Roman"/>
          <w:bCs/>
          <w:sz w:val="24"/>
          <w:szCs w:val="24"/>
        </w:rPr>
        <w:t xml:space="preserve">Tall Buildings </w:t>
      </w:r>
      <w:r w:rsidR="003A7179" w:rsidRPr="004514F4">
        <w:rPr>
          <w:rFonts w:cs="Times New Roman"/>
          <w:bCs/>
          <w:sz w:val="24"/>
          <w:szCs w:val="24"/>
        </w:rPr>
        <w:t>in Liverpool</w:t>
      </w:r>
      <w:r w:rsidR="0050059D">
        <w:rPr>
          <w:rFonts w:cs="Times New Roman"/>
          <w:bCs/>
          <w:sz w:val="24"/>
          <w:szCs w:val="24"/>
        </w:rPr>
        <w:t xml:space="preserve"> A</w:t>
      </w:r>
      <w:r w:rsidR="003A7179" w:rsidRPr="004514F4">
        <w:rPr>
          <w:rFonts w:cs="Times New Roman"/>
          <w:bCs/>
          <w:sz w:val="24"/>
          <w:szCs w:val="24"/>
        </w:rPr>
        <w:t>n urban design and p</w:t>
      </w:r>
      <w:r w:rsidRPr="004514F4">
        <w:rPr>
          <w:rFonts w:cs="Times New Roman"/>
          <w:bCs/>
          <w:sz w:val="24"/>
          <w:szCs w:val="24"/>
        </w:rPr>
        <w:t xml:space="preserve">olicy </w:t>
      </w:r>
      <w:r w:rsidR="003A7179" w:rsidRPr="004514F4">
        <w:rPr>
          <w:rFonts w:cs="Times New Roman"/>
          <w:bCs/>
          <w:sz w:val="24"/>
          <w:szCs w:val="24"/>
        </w:rPr>
        <w:t xml:space="preserve">analysis (2006) was </w:t>
      </w:r>
      <w:r w:rsidRPr="004514F4">
        <w:rPr>
          <w:rFonts w:cs="Times New Roman"/>
          <w:bCs/>
          <w:sz w:val="24"/>
          <w:szCs w:val="24"/>
        </w:rPr>
        <w:t>draft</w:t>
      </w:r>
      <w:r w:rsidR="003A7179" w:rsidRPr="004514F4">
        <w:rPr>
          <w:rFonts w:cs="Times New Roman"/>
          <w:bCs/>
          <w:sz w:val="24"/>
          <w:szCs w:val="24"/>
        </w:rPr>
        <w:t>e</w:t>
      </w:r>
      <w:r w:rsidRPr="004514F4">
        <w:rPr>
          <w:rFonts w:cs="Times New Roman"/>
          <w:bCs/>
          <w:sz w:val="24"/>
          <w:szCs w:val="24"/>
        </w:rPr>
        <w:t>d but had not been adopted</w:t>
      </w:r>
      <w:r w:rsidR="003A7179" w:rsidRPr="004514F4">
        <w:rPr>
          <w:rFonts w:cs="Times New Roman"/>
          <w:bCs/>
          <w:sz w:val="24"/>
          <w:szCs w:val="24"/>
        </w:rPr>
        <w:t>.  Generally Liverpool’s p</w:t>
      </w:r>
      <w:r w:rsidRPr="004514F4">
        <w:rPr>
          <w:rFonts w:cs="Times New Roman"/>
          <w:bCs/>
          <w:sz w:val="24"/>
          <w:szCs w:val="24"/>
        </w:rPr>
        <w:t xml:space="preserve">lanning policy </w:t>
      </w:r>
      <w:r w:rsidR="003A7179" w:rsidRPr="004514F4">
        <w:rPr>
          <w:rFonts w:cs="Times New Roman"/>
          <w:bCs/>
          <w:sz w:val="24"/>
          <w:szCs w:val="24"/>
        </w:rPr>
        <w:t xml:space="preserve">was encouraged by UNESCO and a Supplementary Planning Document for Liverpool WHS was adopted </w:t>
      </w:r>
      <w:r w:rsidR="0050059D">
        <w:rPr>
          <w:rFonts w:cs="Times New Roman"/>
          <w:bCs/>
          <w:sz w:val="24"/>
          <w:szCs w:val="24"/>
        </w:rPr>
        <w:t>i</w:t>
      </w:r>
      <w:r w:rsidR="003A7179" w:rsidRPr="004514F4">
        <w:rPr>
          <w:rFonts w:cs="Times New Roman"/>
          <w:bCs/>
          <w:sz w:val="24"/>
          <w:szCs w:val="24"/>
        </w:rPr>
        <w:t>n 2009.</w:t>
      </w:r>
      <w:r w:rsidR="0050059D">
        <w:rPr>
          <w:rFonts w:cs="Times New Roman"/>
          <w:bCs/>
          <w:sz w:val="24"/>
          <w:szCs w:val="24"/>
        </w:rPr>
        <w:t xml:space="preserve">  </w:t>
      </w:r>
      <w:r w:rsidR="003A7179" w:rsidRPr="004514F4">
        <w:rPr>
          <w:rFonts w:cs="Times New Roman"/>
          <w:bCs/>
          <w:sz w:val="24"/>
          <w:szCs w:val="24"/>
        </w:rPr>
        <w:t xml:space="preserve">Setting was emphasised again in the SPD.  It also contained a views analysis which identified different aspects of views such as kinetic and dynamic views and the foreground, the middle-ground </w:t>
      </w:r>
      <w:r w:rsidR="003A7179" w:rsidRPr="004514F4">
        <w:rPr>
          <w:rFonts w:cs="Times New Roman"/>
          <w:bCs/>
          <w:sz w:val="24"/>
          <w:szCs w:val="24"/>
        </w:rPr>
        <w:lastRenderedPageBreak/>
        <w:t>and the background</w:t>
      </w:r>
      <w:r w:rsidR="005150EE">
        <w:rPr>
          <w:rFonts w:cs="Times New Roman"/>
          <w:bCs/>
          <w:sz w:val="24"/>
          <w:szCs w:val="24"/>
        </w:rPr>
        <w:t xml:space="preserve"> elements of views</w:t>
      </w:r>
      <w:r w:rsidR="003A7179" w:rsidRPr="004514F4">
        <w:rPr>
          <w:rFonts w:cs="Times New Roman"/>
          <w:bCs/>
          <w:sz w:val="24"/>
          <w:szCs w:val="24"/>
        </w:rPr>
        <w:t>.  The SPD also proposed the clustering of opportunities for tall buildings.</w:t>
      </w:r>
    </w:p>
    <w:p w:rsidR="003A7179" w:rsidRPr="004514F4" w:rsidRDefault="003A7179" w:rsidP="002153A7">
      <w:pPr>
        <w:jc w:val="both"/>
        <w:rPr>
          <w:rFonts w:cs="Times New Roman"/>
          <w:bCs/>
          <w:sz w:val="24"/>
          <w:szCs w:val="24"/>
        </w:rPr>
      </w:pPr>
    </w:p>
    <w:p w:rsidR="003236CE" w:rsidRPr="004514F4" w:rsidRDefault="003236CE" w:rsidP="002153A7">
      <w:pPr>
        <w:jc w:val="both"/>
        <w:rPr>
          <w:rFonts w:cs="Times New Roman"/>
          <w:bCs/>
          <w:sz w:val="24"/>
          <w:szCs w:val="24"/>
        </w:rPr>
      </w:pPr>
      <w:proofErr w:type="spellStart"/>
      <w:r w:rsidRPr="004514F4">
        <w:rPr>
          <w:rFonts w:cs="Times New Roman"/>
          <w:bCs/>
          <w:sz w:val="24"/>
          <w:szCs w:val="24"/>
        </w:rPr>
        <w:t>Hinchliffe</w:t>
      </w:r>
      <w:proofErr w:type="spellEnd"/>
      <w:r w:rsidRPr="004514F4">
        <w:rPr>
          <w:rFonts w:cs="Times New Roman"/>
          <w:bCs/>
          <w:sz w:val="24"/>
          <w:szCs w:val="24"/>
        </w:rPr>
        <w:t xml:space="preserve"> identified key areas within the WHS as case studies: Liverpool 1, the Kings Dock, Mann Island</w:t>
      </w:r>
      <w:r w:rsidR="005150EE">
        <w:rPr>
          <w:rFonts w:cs="Times New Roman"/>
          <w:bCs/>
          <w:sz w:val="24"/>
          <w:szCs w:val="24"/>
        </w:rPr>
        <w:t>;</w:t>
      </w:r>
      <w:r w:rsidRPr="004514F4">
        <w:rPr>
          <w:rFonts w:cs="Times New Roman"/>
          <w:bCs/>
          <w:sz w:val="24"/>
          <w:szCs w:val="24"/>
        </w:rPr>
        <w:t xml:space="preserve"> and Liverpool Waters</w:t>
      </w:r>
      <w:r w:rsidR="005150EE">
        <w:rPr>
          <w:rFonts w:cs="Times New Roman"/>
          <w:bCs/>
          <w:sz w:val="24"/>
          <w:szCs w:val="24"/>
        </w:rPr>
        <w:t xml:space="preserve">.  Through these case studies </w:t>
      </w:r>
      <w:r w:rsidRPr="004514F4">
        <w:rPr>
          <w:rFonts w:cs="Times New Roman"/>
          <w:bCs/>
          <w:sz w:val="24"/>
          <w:szCs w:val="24"/>
        </w:rPr>
        <w:t>the issues relating to the contribution and impact on views and setting in the WHS</w:t>
      </w:r>
      <w:r w:rsidR="00ED55F1" w:rsidRPr="004514F4">
        <w:rPr>
          <w:rFonts w:cs="Times New Roman"/>
          <w:bCs/>
          <w:sz w:val="24"/>
          <w:szCs w:val="24"/>
        </w:rPr>
        <w:t xml:space="preserve"> w</w:t>
      </w:r>
      <w:r w:rsidR="003C42EE" w:rsidRPr="004514F4">
        <w:rPr>
          <w:rFonts w:cs="Times New Roman"/>
          <w:bCs/>
          <w:sz w:val="24"/>
          <w:szCs w:val="24"/>
        </w:rPr>
        <w:t>ere</w:t>
      </w:r>
      <w:r w:rsidR="00ED55F1" w:rsidRPr="004514F4">
        <w:rPr>
          <w:rFonts w:cs="Times New Roman"/>
          <w:bCs/>
          <w:sz w:val="24"/>
          <w:szCs w:val="24"/>
        </w:rPr>
        <w:t xml:space="preserve"> discussed</w:t>
      </w:r>
      <w:r w:rsidRPr="004514F4">
        <w:rPr>
          <w:rFonts w:cs="Times New Roman"/>
          <w:bCs/>
          <w:sz w:val="24"/>
          <w:szCs w:val="24"/>
        </w:rPr>
        <w:t>.</w:t>
      </w:r>
    </w:p>
    <w:p w:rsidR="003236CE" w:rsidRPr="004514F4" w:rsidRDefault="003236CE" w:rsidP="002153A7">
      <w:pPr>
        <w:jc w:val="both"/>
        <w:rPr>
          <w:rFonts w:cs="Times New Roman"/>
          <w:bCs/>
          <w:sz w:val="24"/>
          <w:szCs w:val="24"/>
        </w:rPr>
      </w:pPr>
    </w:p>
    <w:p w:rsidR="009D661C" w:rsidRPr="004514F4" w:rsidRDefault="003236CE" w:rsidP="002153A7">
      <w:pPr>
        <w:jc w:val="both"/>
        <w:rPr>
          <w:rFonts w:cs="Times New Roman"/>
          <w:bCs/>
          <w:sz w:val="24"/>
          <w:szCs w:val="24"/>
        </w:rPr>
      </w:pPr>
      <w:r w:rsidRPr="004514F4">
        <w:rPr>
          <w:rFonts w:cs="Times New Roman"/>
          <w:bCs/>
          <w:sz w:val="24"/>
          <w:szCs w:val="24"/>
        </w:rPr>
        <w:t xml:space="preserve">The Liverpool Waters proposal had caused concern </w:t>
      </w:r>
      <w:r w:rsidR="005150EE">
        <w:rPr>
          <w:rFonts w:cs="Times New Roman"/>
          <w:bCs/>
          <w:sz w:val="24"/>
          <w:szCs w:val="24"/>
        </w:rPr>
        <w:t>at</w:t>
      </w:r>
      <w:r w:rsidRPr="004514F4">
        <w:rPr>
          <w:rFonts w:cs="Times New Roman"/>
          <w:bCs/>
          <w:sz w:val="24"/>
          <w:szCs w:val="24"/>
        </w:rPr>
        <w:t xml:space="preserve"> UNESCO</w:t>
      </w:r>
      <w:r w:rsidR="00ED55F1" w:rsidRPr="004514F4">
        <w:rPr>
          <w:rFonts w:cs="Times New Roman"/>
          <w:bCs/>
          <w:sz w:val="24"/>
          <w:szCs w:val="24"/>
        </w:rPr>
        <w:t xml:space="preserve">.  </w:t>
      </w:r>
      <w:r w:rsidR="009D661C" w:rsidRPr="004514F4">
        <w:rPr>
          <w:rFonts w:cs="Times New Roman"/>
          <w:bCs/>
          <w:sz w:val="24"/>
          <w:szCs w:val="24"/>
        </w:rPr>
        <w:t xml:space="preserve">The proposals were submitted in 2010 along with three Heritage Impact Assessments.  </w:t>
      </w:r>
      <w:r w:rsidR="00ED55F1" w:rsidRPr="004514F4">
        <w:rPr>
          <w:rFonts w:cs="Times New Roman"/>
          <w:bCs/>
          <w:sz w:val="24"/>
          <w:szCs w:val="24"/>
        </w:rPr>
        <w:t xml:space="preserve">The Joint UNESCO/ICOMOS Reactive Monitoring Mission visited the city in 2011.  In their view </w:t>
      </w:r>
      <w:r w:rsidR="005150EE">
        <w:rPr>
          <w:rFonts w:cs="Times New Roman"/>
          <w:bCs/>
          <w:sz w:val="24"/>
          <w:szCs w:val="24"/>
        </w:rPr>
        <w:t xml:space="preserve">the </w:t>
      </w:r>
      <w:r w:rsidR="00ED55F1" w:rsidRPr="004514F4">
        <w:rPr>
          <w:rFonts w:cs="Times New Roman"/>
          <w:bCs/>
          <w:sz w:val="24"/>
          <w:szCs w:val="24"/>
        </w:rPr>
        <w:t xml:space="preserve">Liverpool Waters proposal represented a massive redevelopment of the historic dockland north of the city and it would </w:t>
      </w:r>
      <w:r w:rsidR="005150EE">
        <w:rPr>
          <w:rFonts w:cs="Times New Roman"/>
          <w:bCs/>
          <w:sz w:val="24"/>
          <w:szCs w:val="24"/>
        </w:rPr>
        <w:t>‘</w:t>
      </w:r>
      <w:r w:rsidR="00ED55F1" w:rsidRPr="004514F4">
        <w:rPr>
          <w:rFonts w:cs="Times New Roman"/>
          <w:bCs/>
          <w:sz w:val="24"/>
          <w:szCs w:val="24"/>
        </w:rPr>
        <w:t>visually modify the comprehensive morphology of the townscape.</w:t>
      </w:r>
      <w:r w:rsidR="005150EE">
        <w:rPr>
          <w:rFonts w:cs="Times New Roman"/>
          <w:bCs/>
          <w:sz w:val="24"/>
          <w:szCs w:val="24"/>
        </w:rPr>
        <w:t>’</w:t>
      </w:r>
      <w:r w:rsidR="00ED55F1" w:rsidRPr="004514F4">
        <w:rPr>
          <w:rFonts w:cs="Times New Roman"/>
          <w:bCs/>
          <w:sz w:val="24"/>
          <w:szCs w:val="24"/>
        </w:rPr>
        <w:t xml:space="preserve">  </w:t>
      </w:r>
    </w:p>
    <w:p w:rsidR="009D661C" w:rsidRPr="004514F4" w:rsidRDefault="009D661C" w:rsidP="002153A7">
      <w:pPr>
        <w:jc w:val="both"/>
        <w:rPr>
          <w:rFonts w:cs="Times New Roman"/>
          <w:bCs/>
          <w:sz w:val="24"/>
          <w:szCs w:val="24"/>
        </w:rPr>
      </w:pPr>
    </w:p>
    <w:p w:rsidR="009D661C" w:rsidRPr="004514F4" w:rsidRDefault="009D661C" w:rsidP="002153A7">
      <w:pPr>
        <w:jc w:val="both"/>
        <w:rPr>
          <w:rFonts w:cs="Times New Roman"/>
          <w:bCs/>
          <w:sz w:val="24"/>
          <w:szCs w:val="24"/>
        </w:rPr>
      </w:pPr>
      <w:r w:rsidRPr="004514F4">
        <w:rPr>
          <w:rFonts w:cs="Times New Roman"/>
          <w:bCs/>
          <w:sz w:val="24"/>
          <w:szCs w:val="24"/>
        </w:rPr>
        <w:t xml:space="preserve">The proposals were re-submitted in 2011 with three more HIAs.  In March 2012 </w:t>
      </w:r>
      <w:r w:rsidR="005150EE">
        <w:rPr>
          <w:rFonts w:cs="Times New Roman"/>
          <w:bCs/>
          <w:sz w:val="24"/>
          <w:szCs w:val="24"/>
        </w:rPr>
        <w:t>Liverpool’s</w:t>
      </w:r>
      <w:r w:rsidRPr="004514F4">
        <w:rPr>
          <w:rFonts w:cs="Times New Roman"/>
          <w:bCs/>
          <w:sz w:val="24"/>
          <w:szCs w:val="24"/>
        </w:rPr>
        <w:t xml:space="preserve"> Planning Committee resolved that it was minded to approve the proposals.  </w:t>
      </w:r>
      <w:r w:rsidR="00ED55F1" w:rsidRPr="004514F4">
        <w:rPr>
          <w:rFonts w:cs="Times New Roman"/>
          <w:bCs/>
          <w:sz w:val="24"/>
          <w:szCs w:val="24"/>
        </w:rPr>
        <w:t xml:space="preserve">In </w:t>
      </w:r>
      <w:r w:rsidRPr="004514F4">
        <w:rPr>
          <w:rFonts w:cs="Times New Roman"/>
          <w:bCs/>
          <w:sz w:val="24"/>
          <w:szCs w:val="24"/>
        </w:rPr>
        <w:t xml:space="preserve">June </w:t>
      </w:r>
      <w:r w:rsidR="00ED55F1" w:rsidRPr="004514F4">
        <w:rPr>
          <w:rFonts w:cs="Times New Roman"/>
          <w:bCs/>
          <w:sz w:val="24"/>
          <w:szCs w:val="24"/>
        </w:rPr>
        <w:t>2012 the World Heritage Committee decided that Liverpool Waters constituted a potential danger to the WHS and inscrib</w:t>
      </w:r>
      <w:r w:rsidR="005150EE">
        <w:rPr>
          <w:rFonts w:cs="Times New Roman"/>
          <w:bCs/>
          <w:sz w:val="24"/>
          <w:szCs w:val="24"/>
        </w:rPr>
        <w:t>ed Liverpool i</w:t>
      </w:r>
      <w:r w:rsidRPr="004514F4">
        <w:rPr>
          <w:rFonts w:cs="Times New Roman"/>
          <w:bCs/>
          <w:sz w:val="24"/>
          <w:szCs w:val="24"/>
        </w:rPr>
        <w:t>n the list of Worl</w:t>
      </w:r>
      <w:r w:rsidR="00ED55F1" w:rsidRPr="004514F4">
        <w:rPr>
          <w:rFonts w:cs="Times New Roman"/>
          <w:bCs/>
          <w:sz w:val="24"/>
          <w:szCs w:val="24"/>
        </w:rPr>
        <w:t xml:space="preserve">d </w:t>
      </w:r>
      <w:r w:rsidRPr="004514F4">
        <w:rPr>
          <w:rFonts w:cs="Times New Roman"/>
          <w:bCs/>
          <w:sz w:val="24"/>
          <w:szCs w:val="24"/>
        </w:rPr>
        <w:t>Heritage</w:t>
      </w:r>
      <w:r w:rsidR="00ED55F1" w:rsidRPr="004514F4">
        <w:rPr>
          <w:rFonts w:cs="Times New Roman"/>
          <w:bCs/>
          <w:sz w:val="24"/>
          <w:szCs w:val="24"/>
        </w:rPr>
        <w:t xml:space="preserve"> in Da</w:t>
      </w:r>
      <w:r w:rsidRPr="004514F4">
        <w:rPr>
          <w:rFonts w:cs="Times New Roman"/>
          <w:bCs/>
          <w:sz w:val="24"/>
          <w:szCs w:val="24"/>
        </w:rPr>
        <w:t xml:space="preserve">nger, with the possibility of deleting it from the World </w:t>
      </w:r>
      <w:r w:rsidR="005150EE">
        <w:rPr>
          <w:rFonts w:cs="Times New Roman"/>
          <w:bCs/>
          <w:sz w:val="24"/>
          <w:szCs w:val="24"/>
        </w:rPr>
        <w:t>H</w:t>
      </w:r>
      <w:r w:rsidRPr="004514F4">
        <w:rPr>
          <w:rFonts w:cs="Times New Roman"/>
          <w:bCs/>
          <w:sz w:val="24"/>
          <w:szCs w:val="24"/>
        </w:rPr>
        <w:t>eritage list if the project was approved and implemented.</w:t>
      </w:r>
      <w:r w:rsidR="005150EE">
        <w:rPr>
          <w:rFonts w:cs="Times New Roman"/>
          <w:bCs/>
          <w:sz w:val="24"/>
          <w:szCs w:val="24"/>
        </w:rPr>
        <w:t xml:space="preserve"> </w:t>
      </w:r>
      <w:r w:rsidRPr="004514F4">
        <w:rPr>
          <w:rFonts w:cs="Times New Roman"/>
          <w:bCs/>
          <w:sz w:val="24"/>
          <w:szCs w:val="24"/>
        </w:rPr>
        <w:t xml:space="preserve"> Negotiation had been continuing from March through to September 2012 when the Planning Committee reaffirmed its position that it was minded to approve.  There were still some outstanding objections from English</w:t>
      </w:r>
      <w:r w:rsidR="005150EE">
        <w:rPr>
          <w:rFonts w:cs="Times New Roman"/>
          <w:bCs/>
          <w:sz w:val="24"/>
          <w:szCs w:val="24"/>
        </w:rPr>
        <w:t xml:space="preserve"> H</w:t>
      </w:r>
      <w:r w:rsidRPr="004514F4">
        <w:rPr>
          <w:rFonts w:cs="Times New Roman"/>
          <w:bCs/>
          <w:sz w:val="24"/>
          <w:szCs w:val="24"/>
        </w:rPr>
        <w:t xml:space="preserve">eritage and UNESCO, so the </w:t>
      </w:r>
      <w:r w:rsidR="00AB1747" w:rsidRPr="004514F4">
        <w:rPr>
          <w:rFonts w:cs="Times New Roman"/>
          <w:bCs/>
          <w:sz w:val="24"/>
          <w:szCs w:val="24"/>
        </w:rPr>
        <w:t>application</w:t>
      </w:r>
      <w:r w:rsidRPr="004514F4">
        <w:rPr>
          <w:rFonts w:cs="Times New Roman"/>
          <w:bCs/>
          <w:sz w:val="24"/>
          <w:szCs w:val="24"/>
        </w:rPr>
        <w:t xml:space="preserve"> wa</w:t>
      </w:r>
      <w:r w:rsidR="005150EE">
        <w:rPr>
          <w:rFonts w:cs="Times New Roman"/>
          <w:bCs/>
          <w:sz w:val="24"/>
          <w:szCs w:val="24"/>
        </w:rPr>
        <w:t>s referred to the Secretary of S</w:t>
      </w:r>
      <w:r w:rsidRPr="004514F4">
        <w:rPr>
          <w:rFonts w:cs="Times New Roman"/>
          <w:bCs/>
          <w:sz w:val="24"/>
          <w:szCs w:val="24"/>
        </w:rPr>
        <w:t>tate in October 2012.</w:t>
      </w:r>
      <w:r w:rsidR="00AB1747" w:rsidRPr="004514F4">
        <w:rPr>
          <w:rFonts w:cs="Times New Roman"/>
          <w:bCs/>
          <w:sz w:val="24"/>
          <w:szCs w:val="24"/>
        </w:rPr>
        <w:t xml:space="preserve">  Rather than call a Public Inquiry, Eric Pickles decided in March 2013 that he would allow LCC to determine the application.</w:t>
      </w:r>
      <w:r w:rsidR="005150EE">
        <w:rPr>
          <w:rFonts w:cs="Times New Roman"/>
          <w:bCs/>
          <w:sz w:val="24"/>
          <w:szCs w:val="24"/>
        </w:rPr>
        <w:t xml:space="preserve">  </w:t>
      </w:r>
      <w:r w:rsidR="00AB1747" w:rsidRPr="004514F4">
        <w:rPr>
          <w:rFonts w:cs="Times New Roman"/>
          <w:bCs/>
          <w:sz w:val="24"/>
          <w:szCs w:val="24"/>
        </w:rPr>
        <w:t>In September 2013 the application was approved.</w:t>
      </w:r>
    </w:p>
    <w:p w:rsidR="00AB1747" w:rsidRPr="004514F4" w:rsidRDefault="00AB1747" w:rsidP="002153A7">
      <w:pPr>
        <w:jc w:val="both"/>
        <w:rPr>
          <w:rFonts w:cs="Times New Roman"/>
          <w:bCs/>
          <w:sz w:val="24"/>
          <w:szCs w:val="24"/>
        </w:rPr>
      </w:pPr>
    </w:p>
    <w:p w:rsidR="009D661C" w:rsidRPr="004514F4" w:rsidRDefault="00AB1747" w:rsidP="002153A7">
      <w:pPr>
        <w:jc w:val="both"/>
        <w:rPr>
          <w:rFonts w:cs="Times New Roman"/>
          <w:bCs/>
          <w:sz w:val="24"/>
          <w:szCs w:val="24"/>
        </w:rPr>
      </w:pPr>
      <w:r w:rsidRPr="004514F4">
        <w:rPr>
          <w:rFonts w:cs="Times New Roman"/>
          <w:bCs/>
          <w:sz w:val="24"/>
          <w:szCs w:val="24"/>
        </w:rPr>
        <w:t>Currently</w:t>
      </w:r>
      <w:r w:rsidR="005150EE">
        <w:rPr>
          <w:rFonts w:cs="Times New Roman"/>
          <w:bCs/>
          <w:sz w:val="24"/>
          <w:szCs w:val="24"/>
        </w:rPr>
        <w:t>,</w:t>
      </w:r>
      <w:r w:rsidRPr="004514F4">
        <w:rPr>
          <w:rFonts w:cs="Times New Roman"/>
          <w:bCs/>
          <w:sz w:val="24"/>
          <w:szCs w:val="24"/>
        </w:rPr>
        <w:t xml:space="preserve"> Liverpool Waters has been </w:t>
      </w:r>
      <w:r w:rsidR="0029751B" w:rsidRPr="004514F4">
        <w:rPr>
          <w:rFonts w:cs="Times New Roman"/>
          <w:bCs/>
          <w:sz w:val="24"/>
          <w:szCs w:val="24"/>
        </w:rPr>
        <w:t>approved</w:t>
      </w:r>
      <w:r w:rsidRPr="004514F4">
        <w:rPr>
          <w:rFonts w:cs="Times New Roman"/>
          <w:bCs/>
          <w:sz w:val="24"/>
          <w:szCs w:val="24"/>
        </w:rPr>
        <w:t xml:space="preserve"> but it is not on site.  </w:t>
      </w:r>
      <w:proofErr w:type="spellStart"/>
      <w:r w:rsidR="0029751B" w:rsidRPr="004514F4">
        <w:rPr>
          <w:rFonts w:cs="Times New Roman"/>
          <w:bCs/>
          <w:sz w:val="24"/>
          <w:szCs w:val="24"/>
        </w:rPr>
        <w:t>Hinchliffe</w:t>
      </w:r>
      <w:proofErr w:type="spellEnd"/>
      <w:r w:rsidR="0029751B" w:rsidRPr="004514F4">
        <w:rPr>
          <w:rFonts w:cs="Times New Roman"/>
          <w:bCs/>
          <w:sz w:val="24"/>
          <w:szCs w:val="24"/>
        </w:rPr>
        <w:t xml:space="preserve"> explained that is was the later stages of the development proposal that had concerned UNESCO and those elements were not likely to be constructed until well </w:t>
      </w:r>
      <w:r w:rsidR="005150EE">
        <w:rPr>
          <w:rFonts w:cs="Times New Roman"/>
          <w:bCs/>
          <w:sz w:val="24"/>
          <w:szCs w:val="24"/>
        </w:rPr>
        <w:t>into the 2030s:</w:t>
      </w:r>
      <w:r w:rsidR="0029751B" w:rsidRPr="004514F4">
        <w:rPr>
          <w:rFonts w:cs="Times New Roman"/>
          <w:bCs/>
          <w:sz w:val="24"/>
          <w:szCs w:val="24"/>
        </w:rPr>
        <w:t xml:space="preserve"> so although Liverpool was on the “in Danger” list it was unlikely to be removed from the World Heritage list for years to come.</w:t>
      </w:r>
    </w:p>
    <w:p w:rsidR="003C42EE" w:rsidRPr="004514F4" w:rsidRDefault="003C42EE" w:rsidP="002153A7">
      <w:pPr>
        <w:jc w:val="both"/>
        <w:rPr>
          <w:rFonts w:cs="Times New Roman"/>
          <w:bCs/>
          <w:sz w:val="24"/>
          <w:szCs w:val="24"/>
        </w:rPr>
      </w:pPr>
    </w:p>
    <w:p w:rsidR="003C42EE" w:rsidRPr="004514F4" w:rsidRDefault="0029751B" w:rsidP="002153A7">
      <w:pPr>
        <w:jc w:val="both"/>
        <w:rPr>
          <w:rFonts w:cs="Times New Roman"/>
          <w:bCs/>
          <w:sz w:val="24"/>
          <w:szCs w:val="24"/>
        </w:rPr>
      </w:pPr>
      <w:r w:rsidRPr="004514F4">
        <w:rPr>
          <w:rFonts w:cs="Times New Roman"/>
          <w:bCs/>
          <w:sz w:val="24"/>
          <w:szCs w:val="24"/>
        </w:rPr>
        <w:t xml:space="preserve">The whole of </w:t>
      </w:r>
      <w:r w:rsidR="005150EE">
        <w:rPr>
          <w:rFonts w:cs="Times New Roman"/>
          <w:bCs/>
          <w:sz w:val="24"/>
          <w:szCs w:val="24"/>
        </w:rPr>
        <w:t xml:space="preserve">the </w:t>
      </w:r>
      <w:r w:rsidRPr="004514F4">
        <w:rPr>
          <w:rFonts w:cs="Times New Roman"/>
          <w:bCs/>
          <w:sz w:val="24"/>
          <w:szCs w:val="24"/>
        </w:rPr>
        <w:t xml:space="preserve">Liverpool Waters </w:t>
      </w:r>
      <w:r w:rsidR="005150EE">
        <w:rPr>
          <w:rFonts w:cs="Times New Roman"/>
          <w:bCs/>
          <w:sz w:val="24"/>
          <w:szCs w:val="24"/>
        </w:rPr>
        <w:t xml:space="preserve">proposed development </w:t>
      </w:r>
      <w:r w:rsidRPr="004514F4">
        <w:rPr>
          <w:rFonts w:cs="Times New Roman"/>
          <w:bCs/>
          <w:sz w:val="24"/>
          <w:szCs w:val="24"/>
        </w:rPr>
        <w:t xml:space="preserve">rested either within the WHS or </w:t>
      </w:r>
      <w:r w:rsidR="005150EE">
        <w:rPr>
          <w:rFonts w:cs="Times New Roman"/>
          <w:bCs/>
          <w:sz w:val="24"/>
          <w:szCs w:val="24"/>
        </w:rPr>
        <w:t xml:space="preserve">in </w:t>
      </w:r>
      <w:r w:rsidRPr="004514F4">
        <w:rPr>
          <w:rFonts w:cs="Times New Roman"/>
          <w:bCs/>
          <w:sz w:val="24"/>
          <w:szCs w:val="24"/>
        </w:rPr>
        <w:t xml:space="preserve">the buffer zone, so LCC will have to monitor the </w:t>
      </w:r>
      <w:r w:rsidR="005150EE">
        <w:rPr>
          <w:rFonts w:cs="Times New Roman"/>
          <w:bCs/>
          <w:sz w:val="24"/>
          <w:szCs w:val="24"/>
        </w:rPr>
        <w:t xml:space="preserve">on-going </w:t>
      </w:r>
      <w:r w:rsidRPr="004514F4">
        <w:rPr>
          <w:rFonts w:cs="Times New Roman"/>
          <w:bCs/>
          <w:sz w:val="24"/>
          <w:szCs w:val="24"/>
        </w:rPr>
        <w:t>situation carefully</w:t>
      </w:r>
      <w:r w:rsidR="005150EE">
        <w:rPr>
          <w:rFonts w:cs="Times New Roman"/>
          <w:bCs/>
          <w:sz w:val="24"/>
          <w:szCs w:val="24"/>
        </w:rPr>
        <w:t>.  T</w:t>
      </w:r>
      <w:r w:rsidRPr="004514F4">
        <w:rPr>
          <w:rFonts w:cs="Times New Roman"/>
          <w:bCs/>
          <w:sz w:val="24"/>
          <w:szCs w:val="24"/>
        </w:rPr>
        <w:t>he UK Government prepared a State of Conservation Report for UNESCO in 2014</w:t>
      </w:r>
      <w:r w:rsidR="005150EE">
        <w:rPr>
          <w:rFonts w:cs="Times New Roman"/>
          <w:bCs/>
          <w:sz w:val="24"/>
          <w:szCs w:val="24"/>
        </w:rPr>
        <w:t>,</w:t>
      </w:r>
      <w:r w:rsidRPr="004514F4">
        <w:rPr>
          <w:rFonts w:cs="Times New Roman"/>
          <w:bCs/>
          <w:sz w:val="24"/>
          <w:szCs w:val="24"/>
        </w:rPr>
        <w:t xml:space="preserve"> which gave assurances that representatives from English Heritage had been invited to work with the developers, Peel Holdings, to promote development that sustained the outstanding universal value of the WHS.</w:t>
      </w:r>
    </w:p>
    <w:p w:rsidR="003C42EE" w:rsidRPr="004514F4" w:rsidRDefault="003C42EE" w:rsidP="002153A7">
      <w:pPr>
        <w:jc w:val="both"/>
        <w:rPr>
          <w:rFonts w:cs="Times New Roman"/>
          <w:bCs/>
          <w:sz w:val="24"/>
          <w:szCs w:val="24"/>
        </w:rPr>
      </w:pPr>
    </w:p>
    <w:p w:rsidR="003C42EE" w:rsidRPr="004514F4" w:rsidRDefault="003C42EE" w:rsidP="002153A7">
      <w:pPr>
        <w:jc w:val="both"/>
        <w:rPr>
          <w:rFonts w:cs="Times New Roman"/>
          <w:bCs/>
          <w:sz w:val="24"/>
          <w:szCs w:val="24"/>
        </w:rPr>
      </w:pPr>
      <w:proofErr w:type="spellStart"/>
      <w:r w:rsidRPr="004514F4">
        <w:rPr>
          <w:rFonts w:cs="Times New Roman"/>
          <w:bCs/>
          <w:sz w:val="24"/>
          <w:szCs w:val="24"/>
        </w:rPr>
        <w:t>Hinchliffe</w:t>
      </w:r>
      <w:proofErr w:type="spellEnd"/>
      <w:r w:rsidRPr="004514F4">
        <w:rPr>
          <w:rFonts w:cs="Times New Roman"/>
          <w:bCs/>
          <w:sz w:val="24"/>
          <w:szCs w:val="24"/>
        </w:rPr>
        <w:t xml:space="preserve"> ended his </w:t>
      </w:r>
      <w:r w:rsidR="0029751B" w:rsidRPr="004514F4">
        <w:rPr>
          <w:rFonts w:cs="Times New Roman"/>
          <w:bCs/>
          <w:sz w:val="24"/>
          <w:szCs w:val="24"/>
        </w:rPr>
        <w:t>presentation</w:t>
      </w:r>
      <w:r w:rsidRPr="004514F4">
        <w:rPr>
          <w:rFonts w:cs="Times New Roman"/>
          <w:bCs/>
          <w:sz w:val="24"/>
          <w:szCs w:val="24"/>
        </w:rPr>
        <w:t xml:space="preserve"> by telling the delegates </w:t>
      </w:r>
      <w:r w:rsidR="005150EE" w:rsidRPr="004514F4">
        <w:rPr>
          <w:rFonts w:cs="Times New Roman"/>
          <w:bCs/>
          <w:sz w:val="24"/>
          <w:szCs w:val="24"/>
        </w:rPr>
        <w:t>the Liverpool WHS</w:t>
      </w:r>
      <w:r w:rsidR="005150EE" w:rsidRPr="004514F4">
        <w:rPr>
          <w:rFonts w:cs="Times New Roman"/>
          <w:bCs/>
          <w:sz w:val="24"/>
          <w:szCs w:val="24"/>
        </w:rPr>
        <w:t xml:space="preserve"> </w:t>
      </w:r>
      <w:r w:rsidR="005150EE">
        <w:rPr>
          <w:rFonts w:cs="Times New Roman"/>
          <w:bCs/>
          <w:sz w:val="24"/>
          <w:szCs w:val="24"/>
        </w:rPr>
        <w:t xml:space="preserve">illustrated the point </w:t>
      </w:r>
      <w:r w:rsidR="00DC3FAB" w:rsidRPr="004514F4">
        <w:rPr>
          <w:rFonts w:cs="Times New Roman"/>
          <w:bCs/>
          <w:sz w:val="24"/>
          <w:szCs w:val="24"/>
        </w:rPr>
        <w:t xml:space="preserve">that conservation was </w:t>
      </w:r>
      <w:r w:rsidR="00A04E68">
        <w:rPr>
          <w:rFonts w:cs="Times New Roman"/>
          <w:bCs/>
          <w:sz w:val="24"/>
          <w:szCs w:val="24"/>
        </w:rPr>
        <w:t xml:space="preserve">about </w:t>
      </w:r>
      <w:r w:rsidRPr="004514F4">
        <w:rPr>
          <w:rFonts w:cs="Times New Roman"/>
          <w:bCs/>
          <w:sz w:val="24"/>
          <w:szCs w:val="24"/>
        </w:rPr>
        <w:t>the management of change and continuity.</w:t>
      </w:r>
    </w:p>
    <w:p w:rsidR="00950508" w:rsidRPr="004514F4" w:rsidRDefault="00950508" w:rsidP="002153A7">
      <w:pPr>
        <w:jc w:val="both"/>
        <w:rPr>
          <w:rFonts w:cs="Times New Roman"/>
          <w:bCs/>
          <w:sz w:val="24"/>
          <w:szCs w:val="24"/>
        </w:rPr>
      </w:pPr>
    </w:p>
    <w:p w:rsidR="00950508" w:rsidRPr="004514F4" w:rsidRDefault="00423666" w:rsidP="002153A7">
      <w:pPr>
        <w:jc w:val="both"/>
        <w:rPr>
          <w:rFonts w:cs="Times New Roman"/>
          <w:sz w:val="24"/>
          <w:szCs w:val="24"/>
        </w:rPr>
      </w:pPr>
      <w:r w:rsidRPr="004514F4">
        <w:rPr>
          <w:rFonts w:cs="Times New Roman"/>
          <w:bCs/>
          <w:sz w:val="24"/>
          <w:szCs w:val="24"/>
        </w:rPr>
        <w:t>After Lunch two alternative tours had been arranged under the</w:t>
      </w:r>
      <w:r w:rsidR="00A04E68">
        <w:rPr>
          <w:rFonts w:cs="Times New Roman"/>
          <w:bCs/>
          <w:sz w:val="24"/>
          <w:szCs w:val="24"/>
        </w:rPr>
        <w:t xml:space="preserve"> theme of Experiencing Setting.  </w:t>
      </w:r>
      <w:r w:rsidRPr="004514F4">
        <w:rPr>
          <w:rFonts w:cs="Times New Roman"/>
          <w:sz w:val="24"/>
          <w:szCs w:val="24"/>
        </w:rPr>
        <w:t xml:space="preserve">Liverpool World Heritage Site (from the perspective of the Radio City Tower) was led by </w:t>
      </w:r>
      <w:r w:rsidRPr="004514F4">
        <w:rPr>
          <w:rFonts w:cs="Times New Roman"/>
          <w:bCs/>
          <w:sz w:val="24"/>
          <w:szCs w:val="24"/>
        </w:rPr>
        <w:t xml:space="preserve">John </w:t>
      </w:r>
      <w:proofErr w:type="spellStart"/>
      <w:r w:rsidRPr="004514F4">
        <w:rPr>
          <w:rFonts w:cs="Times New Roman"/>
          <w:bCs/>
          <w:sz w:val="24"/>
          <w:szCs w:val="24"/>
        </w:rPr>
        <w:t>Hinchliffe</w:t>
      </w:r>
      <w:proofErr w:type="spellEnd"/>
      <w:r w:rsidR="00A04E68">
        <w:rPr>
          <w:rFonts w:cs="Times New Roman"/>
          <w:bCs/>
          <w:sz w:val="24"/>
          <w:szCs w:val="24"/>
        </w:rPr>
        <w:t>;</w:t>
      </w:r>
      <w:r w:rsidRPr="004514F4">
        <w:rPr>
          <w:rFonts w:cs="Times New Roman"/>
          <w:bCs/>
          <w:sz w:val="24"/>
          <w:szCs w:val="24"/>
        </w:rPr>
        <w:t xml:space="preserve"> and </w:t>
      </w:r>
      <w:r w:rsidRPr="004514F4">
        <w:rPr>
          <w:rFonts w:cs="Times New Roman"/>
          <w:sz w:val="24"/>
          <w:szCs w:val="24"/>
        </w:rPr>
        <w:t xml:space="preserve">Liverpool Biennial </w:t>
      </w:r>
      <w:r w:rsidR="00A04E68">
        <w:rPr>
          <w:rFonts w:cs="Times New Roman"/>
          <w:sz w:val="24"/>
          <w:szCs w:val="24"/>
        </w:rPr>
        <w:t xml:space="preserve">- </w:t>
      </w:r>
      <w:r w:rsidRPr="004514F4">
        <w:rPr>
          <w:rFonts w:cs="Times New Roman"/>
          <w:sz w:val="24"/>
          <w:szCs w:val="24"/>
        </w:rPr>
        <w:t>historic city, future plans</w:t>
      </w:r>
      <w:r w:rsidR="00A04E68">
        <w:rPr>
          <w:rFonts w:cs="Times New Roman"/>
          <w:sz w:val="24"/>
          <w:szCs w:val="24"/>
        </w:rPr>
        <w:t>,</w:t>
      </w:r>
      <w:r w:rsidRPr="004514F4">
        <w:rPr>
          <w:rFonts w:cs="Times New Roman"/>
          <w:sz w:val="24"/>
          <w:szCs w:val="24"/>
        </w:rPr>
        <w:t xml:space="preserve"> was led by </w:t>
      </w:r>
      <w:r w:rsidRPr="004514F4">
        <w:rPr>
          <w:rFonts w:cs="Times New Roman"/>
          <w:bCs/>
          <w:sz w:val="24"/>
          <w:szCs w:val="24"/>
        </w:rPr>
        <w:t>Rosie Cooper</w:t>
      </w:r>
      <w:r w:rsidRPr="004514F4">
        <w:rPr>
          <w:rFonts w:cs="Times New Roman"/>
          <w:sz w:val="24"/>
          <w:szCs w:val="24"/>
        </w:rPr>
        <w:t xml:space="preserve">, from Liverpool Biennial. </w:t>
      </w:r>
    </w:p>
    <w:p w:rsidR="00950508" w:rsidRPr="004514F4" w:rsidRDefault="00950508" w:rsidP="002153A7">
      <w:pPr>
        <w:jc w:val="both"/>
        <w:rPr>
          <w:rFonts w:cs="Times New Roman"/>
          <w:bCs/>
          <w:sz w:val="24"/>
          <w:szCs w:val="24"/>
        </w:rPr>
      </w:pPr>
    </w:p>
    <w:p w:rsidR="00DC3FAB" w:rsidRPr="004514F4" w:rsidRDefault="00A04E68" w:rsidP="002153A7">
      <w:pPr>
        <w:jc w:val="both"/>
        <w:rPr>
          <w:rFonts w:cs="Times New Roman"/>
          <w:bCs/>
          <w:sz w:val="24"/>
          <w:szCs w:val="24"/>
        </w:rPr>
      </w:pPr>
      <w:r>
        <w:rPr>
          <w:rFonts w:cs="Times New Roman"/>
          <w:bCs/>
          <w:sz w:val="24"/>
          <w:szCs w:val="24"/>
        </w:rPr>
        <w:lastRenderedPageBreak/>
        <w:t xml:space="preserve">Once the delegates had returned, </w:t>
      </w:r>
      <w:r w:rsidR="00DC3FAB" w:rsidRPr="004514F4">
        <w:rPr>
          <w:rFonts w:cs="Times New Roman"/>
          <w:bCs/>
          <w:sz w:val="24"/>
          <w:szCs w:val="24"/>
        </w:rPr>
        <w:t>the IHBC NW and RTPI conservation Award was presented</w:t>
      </w:r>
      <w:r w:rsidR="00423666" w:rsidRPr="004514F4">
        <w:rPr>
          <w:rFonts w:cs="Times New Roman"/>
          <w:bCs/>
          <w:sz w:val="24"/>
          <w:szCs w:val="24"/>
        </w:rPr>
        <w:t xml:space="preserve"> to members of the project team of Manchester Central Library.</w:t>
      </w:r>
    </w:p>
    <w:p w:rsidR="00423666" w:rsidRPr="004514F4" w:rsidRDefault="00423666" w:rsidP="002153A7">
      <w:pPr>
        <w:jc w:val="both"/>
        <w:rPr>
          <w:rFonts w:cs="Times New Roman"/>
          <w:bCs/>
          <w:sz w:val="24"/>
          <w:szCs w:val="24"/>
        </w:rPr>
      </w:pPr>
    </w:p>
    <w:p w:rsidR="00423666" w:rsidRPr="004514F4" w:rsidRDefault="00423666" w:rsidP="002153A7">
      <w:pPr>
        <w:jc w:val="both"/>
        <w:rPr>
          <w:rFonts w:cs="Times New Roman"/>
          <w:sz w:val="24"/>
          <w:szCs w:val="24"/>
        </w:rPr>
      </w:pPr>
      <w:r w:rsidRPr="004514F4">
        <w:rPr>
          <w:rFonts w:cs="Times New Roman"/>
          <w:bCs/>
          <w:sz w:val="24"/>
          <w:szCs w:val="24"/>
        </w:rPr>
        <w:t>The final session of the day Conference focused on Rural Setting.  Chris Mayes</w:t>
      </w:r>
      <w:r w:rsidR="005F0B31" w:rsidRPr="004514F4">
        <w:rPr>
          <w:rFonts w:cs="Times New Roman"/>
          <w:bCs/>
          <w:sz w:val="24"/>
          <w:szCs w:val="24"/>
        </w:rPr>
        <w:t>,</w:t>
      </w:r>
      <w:r w:rsidRPr="004514F4">
        <w:rPr>
          <w:rFonts w:cs="Times New Roman"/>
          <w:bCs/>
          <w:sz w:val="24"/>
          <w:szCs w:val="24"/>
        </w:rPr>
        <w:t xml:space="preserve"> </w:t>
      </w:r>
      <w:r w:rsidR="005F0B31" w:rsidRPr="004514F4">
        <w:rPr>
          <w:rFonts w:cs="Times New Roman"/>
          <w:bCs/>
          <w:sz w:val="24"/>
          <w:szCs w:val="24"/>
        </w:rPr>
        <w:t xml:space="preserve">a </w:t>
      </w:r>
      <w:r w:rsidRPr="004514F4">
        <w:rPr>
          <w:rFonts w:cs="Times New Roman"/>
          <w:sz w:val="24"/>
          <w:szCs w:val="24"/>
        </w:rPr>
        <w:t>Heritage at Risk</w:t>
      </w:r>
      <w:r w:rsidR="005F0B31" w:rsidRPr="004514F4">
        <w:rPr>
          <w:rFonts w:cs="Times New Roman"/>
          <w:sz w:val="24"/>
          <w:szCs w:val="24"/>
        </w:rPr>
        <w:t xml:space="preserve"> </w:t>
      </w:r>
      <w:r w:rsidRPr="004514F4">
        <w:rPr>
          <w:rFonts w:cs="Times New Roman"/>
          <w:sz w:val="24"/>
          <w:szCs w:val="24"/>
        </w:rPr>
        <w:t>Landscape Architect from EH</w:t>
      </w:r>
      <w:r w:rsidR="005F0B31" w:rsidRPr="004514F4">
        <w:rPr>
          <w:rFonts w:cs="Times New Roman"/>
          <w:sz w:val="24"/>
          <w:szCs w:val="24"/>
        </w:rPr>
        <w:t>,</w:t>
      </w:r>
      <w:r w:rsidRPr="004514F4">
        <w:rPr>
          <w:rFonts w:cs="Times New Roman"/>
          <w:sz w:val="24"/>
          <w:szCs w:val="24"/>
        </w:rPr>
        <w:t xml:space="preserve"> gave a presentation on Setting - </w:t>
      </w:r>
      <w:r w:rsidR="005F0B31" w:rsidRPr="004514F4">
        <w:rPr>
          <w:rFonts w:cs="Times New Roman"/>
          <w:sz w:val="24"/>
          <w:szCs w:val="24"/>
        </w:rPr>
        <w:t>Registered Parks and Gardens.</w:t>
      </w:r>
    </w:p>
    <w:p w:rsidR="005F0B31" w:rsidRPr="004514F4" w:rsidRDefault="005F0B31" w:rsidP="002153A7">
      <w:pPr>
        <w:jc w:val="both"/>
        <w:rPr>
          <w:rFonts w:cs="Times New Roman"/>
          <w:sz w:val="24"/>
          <w:szCs w:val="24"/>
        </w:rPr>
      </w:pPr>
    </w:p>
    <w:p w:rsidR="005F0B31" w:rsidRPr="004514F4" w:rsidRDefault="005F0B31" w:rsidP="002153A7">
      <w:pPr>
        <w:jc w:val="both"/>
        <w:rPr>
          <w:rFonts w:cs="Times New Roman"/>
          <w:sz w:val="24"/>
          <w:szCs w:val="24"/>
        </w:rPr>
      </w:pPr>
      <w:r w:rsidRPr="004514F4">
        <w:rPr>
          <w:rFonts w:cs="Times New Roman"/>
          <w:sz w:val="24"/>
          <w:szCs w:val="24"/>
        </w:rPr>
        <w:t>There were over 1600 sites on the Register of Parks and Gardens.  There were 134 sites in the North West: 5 Grade I, 30 Grade II* and 99</w:t>
      </w:r>
      <w:r w:rsidR="00A04E68">
        <w:rPr>
          <w:rFonts w:cs="Times New Roman"/>
          <w:sz w:val="24"/>
          <w:szCs w:val="24"/>
        </w:rPr>
        <w:t xml:space="preserve"> </w:t>
      </w:r>
      <w:r w:rsidRPr="004514F4">
        <w:rPr>
          <w:rFonts w:cs="Times New Roman"/>
          <w:sz w:val="24"/>
          <w:szCs w:val="24"/>
        </w:rPr>
        <w:t xml:space="preserve">Grade II. </w:t>
      </w:r>
      <w:r w:rsidR="00A04E68">
        <w:rPr>
          <w:rFonts w:cs="Times New Roman"/>
          <w:sz w:val="24"/>
          <w:szCs w:val="24"/>
        </w:rPr>
        <w:t xml:space="preserve"> </w:t>
      </w:r>
      <w:r w:rsidRPr="004514F4">
        <w:rPr>
          <w:rFonts w:cs="Times New Roman"/>
          <w:sz w:val="24"/>
          <w:szCs w:val="24"/>
        </w:rPr>
        <w:t>There were currently 7 sites in the North West that</w:t>
      </w:r>
      <w:r w:rsidR="00A04E68">
        <w:rPr>
          <w:rFonts w:cs="Times New Roman"/>
          <w:sz w:val="24"/>
          <w:szCs w:val="24"/>
        </w:rPr>
        <w:t xml:space="preserve"> were </w:t>
      </w:r>
      <w:r w:rsidRPr="004514F4">
        <w:rPr>
          <w:rFonts w:cs="Times New Roman"/>
          <w:sz w:val="24"/>
          <w:szCs w:val="24"/>
        </w:rPr>
        <w:t>“at risk”.</w:t>
      </w:r>
    </w:p>
    <w:p w:rsidR="00423666" w:rsidRPr="004514F4" w:rsidRDefault="00423666" w:rsidP="002153A7">
      <w:pPr>
        <w:jc w:val="both"/>
        <w:rPr>
          <w:rFonts w:cs="Times New Roman"/>
          <w:sz w:val="24"/>
          <w:szCs w:val="24"/>
        </w:rPr>
      </w:pPr>
    </w:p>
    <w:p w:rsidR="005F0B31" w:rsidRPr="004514F4" w:rsidRDefault="005F0B31" w:rsidP="002153A7">
      <w:pPr>
        <w:jc w:val="both"/>
        <w:rPr>
          <w:rFonts w:cs="Times New Roman"/>
          <w:sz w:val="24"/>
          <w:szCs w:val="24"/>
        </w:rPr>
      </w:pPr>
      <w:r w:rsidRPr="004514F4">
        <w:rPr>
          <w:rFonts w:cs="Times New Roman"/>
          <w:sz w:val="24"/>
          <w:szCs w:val="24"/>
        </w:rPr>
        <w:t>Maye</w:t>
      </w:r>
      <w:r w:rsidR="006A0FE0" w:rsidRPr="004514F4">
        <w:rPr>
          <w:rFonts w:cs="Times New Roman"/>
          <w:sz w:val="24"/>
          <w:szCs w:val="24"/>
        </w:rPr>
        <w:t>s</w:t>
      </w:r>
      <w:r w:rsidRPr="004514F4">
        <w:rPr>
          <w:rFonts w:cs="Times New Roman"/>
          <w:sz w:val="24"/>
          <w:szCs w:val="24"/>
        </w:rPr>
        <w:t xml:space="preserve"> started </w:t>
      </w:r>
      <w:r w:rsidR="00A04E68">
        <w:rPr>
          <w:rFonts w:cs="Times New Roman"/>
          <w:sz w:val="24"/>
          <w:szCs w:val="24"/>
        </w:rPr>
        <w:t xml:space="preserve">by discussing views and viewing: </w:t>
      </w:r>
      <w:r w:rsidRPr="004514F4">
        <w:rPr>
          <w:rFonts w:cs="Times New Roman"/>
          <w:sz w:val="24"/>
          <w:szCs w:val="24"/>
        </w:rPr>
        <w:t xml:space="preserve">by focussing on a painting.  He explained how the painter had arranged the people in the </w:t>
      </w:r>
      <w:r w:rsidR="00A04E68">
        <w:rPr>
          <w:rFonts w:cs="Times New Roman"/>
          <w:sz w:val="24"/>
          <w:szCs w:val="24"/>
        </w:rPr>
        <w:t>picture</w:t>
      </w:r>
      <w:r w:rsidRPr="004514F4">
        <w:rPr>
          <w:rFonts w:cs="Times New Roman"/>
          <w:sz w:val="24"/>
          <w:szCs w:val="24"/>
        </w:rPr>
        <w:t xml:space="preserve"> so that the sight lines created the view we were presented with.</w:t>
      </w:r>
    </w:p>
    <w:p w:rsidR="005F0B31" w:rsidRPr="004514F4" w:rsidRDefault="005F0B31" w:rsidP="002153A7">
      <w:pPr>
        <w:jc w:val="both"/>
        <w:rPr>
          <w:rFonts w:cs="Times New Roman"/>
          <w:sz w:val="24"/>
          <w:szCs w:val="24"/>
        </w:rPr>
      </w:pPr>
    </w:p>
    <w:p w:rsidR="005F0B31" w:rsidRPr="004514F4" w:rsidRDefault="00A04E68" w:rsidP="002153A7">
      <w:pPr>
        <w:jc w:val="both"/>
        <w:rPr>
          <w:rFonts w:cs="Times New Roman"/>
          <w:sz w:val="24"/>
          <w:szCs w:val="24"/>
        </w:rPr>
      </w:pPr>
      <w:r w:rsidRPr="004514F4">
        <w:rPr>
          <w:rFonts w:cs="Times New Roman"/>
          <w:sz w:val="24"/>
          <w:szCs w:val="24"/>
        </w:rPr>
        <w:t>Mayes</w:t>
      </w:r>
      <w:r w:rsidRPr="004514F4">
        <w:rPr>
          <w:rFonts w:cs="Times New Roman"/>
          <w:sz w:val="24"/>
          <w:szCs w:val="24"/>
        </w:rPr>
        <w:t xml:space="preserve"> </w:t>
      </w:r>
      <w:r w:rsidR="003B59DE" w:rsidRPr="004514F4">
        <w:rPr>
          <w:rFonts w:cs="Times New Roman"/>
          <w:sz w:val="24"/>
          <w:szCs w:val="24"/>
        </w:rPr>
        <w:t>then moved onto the topic of language and reading</w:t>
      </w:r>
      <w:r>
        <w:rPr>
          <w:rFonts w:cs="Times New Roman"/>
          <w:sz w:val="24"/>
          <w:szCs w:val="24"/>
        </w:rPr>
        <w:t xml:space="preserve"> landscapes</w:t>
      </w:r>
      <w:r w:rsidR="003B59DE" w:rsidRPr="004514F4">
        <w:rPr>
          <w:rFonts w:cs="Times New Roman"/>
          <w:sz w:val="24"/>
          <w:szCs w:val="24"/>
        </w:rPr>
        <w:t xml:space="preserve">.  He explained that people </w:t>
      </w:r>
      <w:r w:rsidR="003C6337" w:rsidRPr="004514F4">
        <w:rPr>
          <w:rFonts w:cs="Times New Roman"/>
          <w:sz w:val="24"/>
          <w:szCs w:val="24"/>
        </w:rPr>
        <w:t>exhibited</w:t>
      </w:r>
      <w:r w:rsidR="003B59DE" w:rsidRPr="004514F4">
        <w:rPr>
          <w:rFonts w:cs="Times New Roman"/>
          <w:sz w:val="24"/>
          <w:szCs w:val="24"/>
        </w:rPr>
        <w:t xml:space="preserve"> learnt and instinctive responses to landscapes and </w:t>
      </w:r>
      <w:r>
        <w:rPr>
          <w:rFonts w:cs="Times New Roman"/>
          <w:sz w:val="24"/>
          <w:szCs w:val="24"/>
        </w:rPr>
        <w:t xml:space="preserve">they </w:t>
      </w:r>
      <w:r w:rsidR="003B59DE" w:rsidRPr="004514F4">
        <w:rPr>
          <w:rFonts w:cs="Times New Roman"/>
          <w:sz w:val="24"/>
          <w:szCs w:val="24"/>
        </w:rPr>
        <w:t xml:space="preserve">experienced landscapes on the basis of expectation, anticipation and surprise. </w:t>
      </w:r>
      <w:r>
        <w:rPr>
          <w:rFonts w:cs="Times New Roman"/>
          <w:sz w:val="24"/>
          <w:szCs w:val="24"/>
        </w:rPr>
        <w:t xml:space="preserve"> </w:t>
      </w:r>
      <w:r w:rsidR="003B59DE" w:rsidRPr="004514F4">
        <w:rPr>
          <w:rFonts w:cs="Times New Roman"/>
          <w:sz w:val="24"/>
          <w:szCs w:val="24"/>
        </w:rPr>
        <w:t>Places are a source of disinterested pleas</w:t>
      </w:r>
      <w:r w:rsidR="003C6337" w:rsidRPr="004514F4">
        <w:rPr>
          <w:rFonts w:cs="Times New Roman"/>
          <w:sz w:val="24"/>
          <w:szCs w:val="24"/>
        </w:rPr>
        <w:t>ure</w:t>
      </w:r>
      <w:r w:rsidR="003B59DE" w:rsidRPr="004514F4">
        <w:rPr>
          <w:rFonts w:cs="Times New Roman"/>
          <w:sz w:val="24"/>
          <w:szCs w:val="24"/>
        </w:rPr>
        <w:t xml:space="preserve">, </w:t>
      </w:r>
      <w:r w:rsidR="003C6337" w:rsidRPr="004514F4">
        <w:rPr>
          <w:rFonts w:cs="Times New Roman"/>
          <w:sz w:val="24"/>
          <w:szCs w:val="24"/>
        </w:rPr>
        <w:t>he said.  Th</w:t>
      </w:r>
      <w:r>
        <w:rPr>
          <w:rFonts w:cs="Times New Roman"/>
          <w:sz w:val="24"/>
          <w:szCs w:val="24"/>
        </w:rPr>
        <w:t>is</w:t>
      </w:r>
      <w:r w:rsidR="003C6337" w:rsidRPr="004514F4">
        <w:rPr>
          <w:rFonts w:cs="Times New Roman"/>
          <w:sz w:val="24"/>
          <w:szCs w:val="24"/>
        </w:rPr>
        <w:t xml:space="preserve"> idea can be traced back to the philosopher Kant who </w:t>
      </w:r>
      <w:r>
        <w:rPr>
          <w:rFonts w:cs="Times New Roman"/>
          <w:sz w:val="24"/>
          <w:szCs w:val="24"/>
        </w:rPr>
        <w:t xml:space="preserve">considered to be our pleasure </w:t>
      </w:r>
      <w:r w:rsidR="00347E8D">
        <w:rPr>
          <w:rFonts w:cs="Times New Roman"/>
          <w:sz w:val="24"/>
          <w:szCs w:val="24"/>
        </w:rPr>
        <w:t xml:space="preserve">to be ‘disinterested’ </w:t>
      </w:r>
      <w:r w:rsidR="003C6337" w:rsidRPr="004514F4">
        <w:rPr>
          <w:rFonts w:cs="Times New Roman"/>
          <w:sz w:val="24"/>
          <w:szCs w:val="24"/>
        </w:rPr>
        <w:t xml:space="preserve">because </w:t>
      </w:r>
      <w:r w:rsidR="003B59DE" w:rsidRPr="004514F4">
        <w:rPr>
          <w:rFonts w:cs="Times New Roman"/>
          <w:sz w:val="24"/>
          <w:szCs w:val="24"/>
        </w:rPr>
        <w:t xml:space="preserve">we </w:t>
      </w:r>
      <w:r w:rsidR="003C6337" w:rsidRPr="004514F4">
        <w:rPr>
          <w:rFonts w:cs="Times New Roman"/>
          <w:sz w:val="24"/>
          <w:szCs w:val="24"/>
        </w:rPr>
        <w:t>took pleasure in something because we judge</w:t>
      </w:r>
      <w:r>
        <w:rPr>
          <w:rFonts w:cs="Times New Roman"/>
          <w:sz w:val="24"/>
          <w:szCs w:val="24"/>
        </w:rPr>
        <w:t>d</w:t>
      </w:r>
      <w:r w:rsidR="003C6337" w:rsidRPr="004514F4">
        <w:rPr>
          <w:rFonts w:cs="Times New Roman"/>
          <w:sz w:val="24"/>
          <w:szCs w:val="24"/>
        </w:rPr>
        <w:t xml:space="preserve"> it to be beautiful rather than judging it to be beautiful because we found it pleasurable. </w:t>
      </w:r>
      <w:r w:rsidR="00347E8D">
        <w:rPr>
          <w:rFonts w:cs="Times New Roman"/>
          <w:sz w:val="24"/>
          <w:szCs w:val="24"/>
        </w:rPr>
        <w:t xml:space="preserve"> Mayes</w:t>
      </w:r>
      <w:r w:rsidR="003C6337" w:rsidRPr="004514F4">
        <w:rPr>
          <w:rFonts w:cs="Times New Roman"/>
          <w:sz w:val="24"/>
          <w:szCs w:val="24"/>
        </w:rPr>
        <w:t xml:space="preserve"> went on to say that when someone expressed  a view that something was ‘beautiful ‘or ‘ugly’ they would tend to expect that other people would agree with them.   Landscapes had associative, spatial and temporal dimensions an</w:t>
      </w:r>
      <w:r w:rsidR="00347E8D">
        <w:rPr>
          <w:rFonts w:cs="Times New Roman"/>
          <w:sz w:val="24"/>
          <w:szCs w:val="24"/>
        </w:rPr>
        <w:t>d that</w:t>
      </w:r>
      <w:r w:rsidR="003C6337" w:rsidRPr="004514F4">
        <w:rPr>
          <w:rFonts w:cs="Times New Roman"/>
          <w:sz w:val="24"/>
          <w:szCs w:val="24"/>
        </w:rPr>
        <w:t xml:space="preserve"> was how </w:t>
      </w:r>
      <w:r w:rsidR="003B6884" w:rsidRPr="004514F4">
        <w:rPr>
          <w:rFonts w:cs="Times New Roman"/>
          <w:sz w:val="24"/>
          <w:szCs w:val="24"/>
        </w:rPr>
        <w:t xml:space="preserve">people </w:t>
      </w:r>
      <w:r w:rsidR="003C6337" w:rsidRPr="004514F4">
        <w:rPr>
          <w:rFonts w:cs="Times New Roman"/>
          <w:sz w:val="24"/>
          <w:szCs w:val="24"/>
        </w:rPr>
        <w:t xml:space="preserve">read them and described them.  As </w:t>
      </w:r>
      <w:r w:rsidR="003B6884" w:rsidRPr="004514F4">
        <w:rPr>
          <w:rFonts w:cs="Times New Roman"/>
          <w:sz w:val="24"/>
          <w:szCs w:val="24"/>
        </w:rPr>
        <w:t xml:space="preserve">people </w:t>
      </w:r>
      <w:r w:rsidR="003C6337" w:rsidRPr="004514F4">
        <w:rPr>
          <w:rFonts w:cs="Times New Roman"/>
          <w:sz w:val="24"/>
          <w:szCs w:val="24"/>
        </w:rPr>
        <w:t xml:space="preserve">moved from the known to the unknown </w:t>
      </w:r>
      <w:r w:rsidR="003B6884" w:rsidRPr="004514F4">
        <w:rPr>
          <w:rFonts w:cs="Times New Roman"/>
          <w:sz w:val="24"/>
          <w:szCs w:val="24"/>
        </w:rPr>
        <w:t>readers would try and make sense of what they were experiencing and make up their own ‘story’ as they travelled.</w:t>
      </w:r>
    </w:p>
    <w:p w:rsidR="003B6884" w:rsidRPr="004514F4" w:rsidRDefault="003B6884" w:rsidP="002153A7">
      <w:pPr>
        <w:jc w:val="both"/>
        <w:rPr>
          <w:rFonts w:cs="Times New Roman"/>
          <w:sz w:val="24"/>
          <w:szCs w:val="24"/>
        </w:rPr>
      </w:pPr>
    </w:p>
    <w:p w:rsidR="003B6884" w:rsidRPr="004514F4" w:rsidRDefault="003B6884" w:rsidP="002153A7">
      <w:pPr>
        <w:jc w:val="both"/>
        <w:rPr>
          <w:rFonts w:cs="Times New Roman"/>
          <w:sz w:val="24"/>
          <w:szCs w:val="24"/>
        </w:rPr>
      </w:pPr>
      <w:r w:rsidRPr="004514F4">
        <w:rPr>
          <w:rFonts w:cs="Times New Roman"/>
          <w:sz w:val="24"/>
          <w:szCs w:val="24"/>
        </w:rPr>
        <w:t>With landscapes</w:t>
      </w:r>
      <w:r w:rsidR="00DF0E80">
        <w:rPr>
          <w:rFonts w:cs="Times New Roman"/>
          <w:sz w:val="24"/>
          <w:szCs w:val="24"/>
        </w:rPr>
        <w:t>,</w:t>
      </w:r>
      <w:r w:rsidR="00C743AF" w:rsidRPr="004514F4">
        <w:rPr>
          <w:rFonts w:cs="Times New Roman"/>
          <w:sz w:val="24"/>
          <w:szCs w:val="24"/>
        </w:rPr>
        <w:t xml:space="preserve"> </w:t>
      </w:r>
      <w:r w:rsidR="006A0FE0" w:rsidRPr="004514F4">
        <w:rPr>
          <w:rFonts w:cs="Times New Roman"/>
          <w:sz w:val="24"/>
          <w:szCs w:val="24"/>
        </w:rPr>
        <w:t>Mayes said</w:t>
      </w:r>
      <w:r w:rsidR="00DF0E80">
        <w:rPr>
          <w:rFonts w:cs="Times New Roman"/>
          <w:sz w:val="24"/>
          <w:szCs w:val="24"/>
        </w:rPr>
        <w:t>,</w:t>
      </w:r>
      <w:r w:rsidR="006A0FE0" w:rsidRPr="004514F4">
        <w:rPr>
          <w:rFonts w:cs="Times New Roman"/>
          <w:sz w:val="24"/>
          <w:szCs w:val="24"/>
        </w:rPr>
        <w:t xml:space="preserve"> </w:t>
      </w:r>
      <w:r w:rsidR="00C743AF" w:rsidRPr="004514F4">
        <w:rPr>
          <w:rFonts w:cs="Times New Roman"/>
          <w:sz w:val="24"/>
          <w:szCs w:val="24"/>
        </w:rPr>
        <w:t xml:space="preserve">spatial setting could be understood by considering context, ‘set in’ and </w:t>
      </w:r>
      <w:r w:rsidR="00DF0E80">
        <w:rPr>
          <w:rFonts w:cs="Times New Roman"/>
          <w:sz w:val="24"/>
          <w:szCs w:val="24"/>
        </w:rPr>
        <w:t>‘</w:t>
      </w:r>
      <w:r w:rsidR="00C743AF" w:rsidRPr="004514F4">
        <w:rPr>
          <w:rFonts w:cs="Times New Roman"/>
          <w:sz w:val="24"/>
          <w:szCs w:val="24"/>
        </w:rPr>
        <w:t>setting</w:t>
      </w:r>
      <w:r w:rsidR="00DF0E80">
        <w:rPr>
          <w:rFonts w:cs="Times New Roman"/>
          <w:sz w:val="24"/>
          <w:szCs w:val="24"/>
        </w:rPr>
        <w:t>’</w:t>
      </w:r>
      <w:r w:rsidR="00C743AF" w:rsidRPr="004514F4">
        <w:rPr>
          <w:rFonts w:cs="Times New Roman"/>
          <w:sz w:val="24"/>
          <w:szCs w:val="24"/>
        </w:rPr>
        <w:t xml:space="preserve">.  </w:t>
      </w:r>
      <w:r w:rsidR="006A0FE0" w:rsidRPr="004514F4">
        <w:rPr>
          <w:rFonts w:cs="Times New Roman"/>
          <w:sz w:val="24"/>
          <w:szCs w:val="24"/>
        </w:rPr>
        <w:t xml:space="preserve">He defined context as being about the way the site takes advantage of geophysical properties: topography, aspect, prospect, availability of water, distance to/from features, river crossing, soil and fertility of land.  </w:t>
      </w:r>
      <w:r w:rsidR="00C743AF" w:rsidRPr="004514F4">
        <w:rPr>
          <w:rFonts w:cs="Times New Roman"/>
          <w:sz w:val="24"/>
          <w:szCs w:val="24"/>
        </w:rPr>
        <w:t>‘Set in’ refer</w:t>
      </w:r>
      <w:r w:rsidR="006A0FE0" w:rsidRPr="004514F4">
        <w:rPr>
          <w:rFonts w:cs="Times New Roman"/>
          <w:sz w:val="24"/>
          <w:szCs w:val="24"/>
        </w:rPr>
        <w:t>red</w:t>
      </w:r>
      <w:r w:rsidR="00C743AF" w:rsidRPr="004514F4">
        <w:rPr>
          <w:rFonts w:cs="Times New Roman"/>
          <w:sz w:val="24"/>
          <w:szCs w:val="24"/>
        </w:rPr>
        <w:t xml:space="preserve"> to motivation: a site </w:t>
      </w:r>
      <w:r w:rsidR="006A0FE0" w:rsidRPr="004514F4">
        <w:rPr>
          <w:rFonts w:cs="Times New Roman"/>
          <w:sz w:val="24"/>
          <w:szCs w:val="24"/>
        </w:rPr>
        <w:t>wa</w:t>
      </w:r>
      <w:r w:rsidR="00C743AF" w:rsidRPr="004514F4">
        <w:rPr>
          <w:rFonts w:cs="Times New Roman"/>
          <w:sz w:val="24"/>
          <w:szCs w:val="24"/>
        </w:rPr>
        <w:t>s located in the landscape as a deliberate act</w:t>
      </w:r>
      <w:r w:rsidR="006A0FE0" w:rsidRPr="004514F4">
        <w:rPr>
          <w:rFonts w:cs="Times New Roman"/>
          <w:sz w:val="24"/>
          <w:szCs w:val="24"/>
        </w:rPr>
        <w:t xml:space="preserve"> or intervention; one location wa</w:t>
      </w:r>
      <w:r w:rsidR="00C743AF" w:rsidRPr="004514F4">
        <w:rPr>
          <w:rFonts w:cs="Times New Roman"/>
          <w:sz w:val="24"/>
          <w:szCs w:val="24"/>
        </w:rPr>
        <w:t xml:space="preserve">s chosen in preference to another; and the location of a park or garden </w:t>
      </w:r>
      <w:r w:rsidR="006A0FE0" w:rsidRPr="004514F4">
        <w:rPr>
          <w:rFonts w:cs="Times New Roman"/>
          <w:sz w:val="24"/>
          <w:szCs w:val="24"/>
        </w:rPr>
        <w:t>wa</w:t>
      </w:r>
      <w:r w:rsidR="00C743AF" w:rsidRPr="004514F4">
        <w:rPr>
          <w:rFonts w:cs="Times New Roman"/>
          <w:sz w:val="24"/>
          <w:szCs w:val="24"/>
        </w:rPr>
        <w:t>s chosen because of the advantage it offers and its aesthetics</w:t>
      </w:r>
      <w:r w:rsidR="00DF0E80">
        <w:rPr>
          <w:rFonts w:cs="Times New Roman"/>
          <w:sz w:val="24"/>
          <w:szCs w:val="24"/>
        </w:rPr>
        <w:t xml:space="preserve"> -</w:t>
      </w:r>
      <w:r w:rsidR="00C743AF" w:rsidRPr="004514F4">
        <w:rPr>
          <w:rFonts w:cs="Times New Roman"/>
          <w:sz w:val="24"/>
          <w:szCs w:val="24"/>
        </w:rPr>
        <w:t xml:space="preserve"> but choice </w:t>
      </w:r>
      <w:r w:rsidR="006A0FE0" w:rsidRPr="004514F4">
        <w:rPr>
          <w:rFonts w:cs="Times New Roman"/>
          <w:sz w:val="24"/>
          <w:szCs w:val="24"/>
        </w:rPr>
        <w:t>wa</w:t>
      </w:r>
      <w:r w:rsidR="00C743AF" w:rsidRPr="004514F4">
        <w:rPr>
          <w:rFonts w:cs="Times New Roman"/>
          <w:sz w:val="24"/>
          <w:szCs w:val="24"/>
        </w:rPr>
        <w:t>s linked to the landowner</w:t>
      </w:r>
      <w:r w:rsidR="00DF0E80">
        <w:rPr>
          <w:rFonts w:cs="Times New Roman"/>
          <w:sz w:val="24"/>
          <w:szCs w:val="24"/>
        </w:rPr>
        <w:t>’</w:t>
      </w:r>
      <w:r w:rsidR="00C743AF" w:rsidRPr="004514F4">
        <w:rPr>
          <w:rFonts w:cs="Times New Roman"/>
          <w:sz w:val="24"/>
          <w:szCs w:val="24"/>
        </w:rPr>
        <w:t xml:space="preserve">s status and by the social structure at the time. </w:t>
      </w:r>
      <w:r w:rsidR="006A0FE0" w:rsidRPr="004514F4">
        <w:rPr>
          <w:rFonts w:cs="Times New Roman"/>
          <w:sz w:val="24"/>
          <w:szCs w:val="24"/>
        </w:rPr>
        <w:t xml:space="preserve"> Mayes said that setting was: a product of an act of intervention and the sum of the advantage, choice and action.  It was the modification of the interpretation of landscape and a modification of social/cultural relationships. </w:t>
      </w:r>
      <w:r w:rsidR="00DF0E80">
        <w:rPr>
          <w:rFonts w:cs="Times New Roman"/>
          <w:sz w:val="24"/>
          <w:szCs w:val="24"/>
        </w:rPr>
        <w:t xml:space="preserve"> </w:t>
      </w:r>
      <w:r w:rsidR="006A0FE0" w:rsidRPr="004514F4">
        <w:rPr>
          <w:rFonts w:cs="Times New Roman"/>
          <w:sz w:val="24"/>
          <w:szCs w:val="24"/>
        </w:rPr>
        <w:t>So setting was about putting change in motion</w:t>
      </w:r>
      <w:r w:rsidR="00DF0E80">
        <w:rPr>
          <w:rFonts w:cs="Times New Roman"/>
          <w:sz w:val="24"/>
          <w:szCs w:val="24"/>
        </w:rPr>
        <w:t>,</w:t>
      </w:r>
      <w:r w:rsidR="006A0FE0" w:rsidRPr="004514F4">
        <w:rPr>
          <w:rFonts w:cs="Times New Roman"/>
          <w:sz w:val="24"/>
          <w:szCs w:val="24"/>
        </w:rPr>
        <w:t xml:space="preserve"> i.e. it was a </w:t>
      </w:r>
      <w:r w:rsidR="00372EB5" w:rsidRPr="004514F4">
        <w:rPr>
          <w:rFonts w:cs="Times New Roman"/>
          <w:sz w:val="24"/>
          <w:szCs w:val="24"/>
        </w:rPr>
        <w:t>catalyst</w:t>
      </w:r>
      <w:r w:rsidR="006A0FE0" w:rsidRPr="004514F4">
        <w:rPr>
          <w:rFonts w:cs="Times New Roman"/>
          <w:sz w:val="24"/>
          <w:szCs w:val="24"/>
        </w:rPr>
        <w:t xml:space="preserve">. </w:t>
      </w:r>
      <w:r w:rsidR="00DF0E80">
        <w:rPr>
          <w:rFonts w:cs="Times New Roman"/>
          <w:sz w:val="24"/>
          <w:szCs w:val="24"/>
        </w:rPr>
        <w:t xml:space="preserve"> </w:t>
      </w:r>
      <w:r w:rsidR="006A0FE0" w:rsidRPr="004514F4">
        <w:rPr>
          <w:rFonts w:cs="Times New Roman"/>
          <w:sz w:val="24"/>
          <w:szCs w:val="24"/>
        </w:rPr>
        <w:t>Setting was also about accretions and loss and about aesthetics and perception.</w:t>
      </w:r>
    </w:p>
    <w:p w:rsidR="00372EB5" w:rsidRPr="004514F4" w:rsidRDefault="00372EB5" w:rsidP="002153A7">
      <w:pPr>
        <w:jc w:val="both"/>
        <w:rPr>
          <w:rFonts w:cs="Times New Roman"/>
          <w:sz w:val="24"/>
          <w:szCs w:val="24"/>
        </w:rPr>
      </w:pPr>
    </w:p>
    <w:p w:rsidR="00372EB5" w:rsidRPr="004514F4" w:rsidRDefault="00372EB5" w:rsidP="002153A7">
      <w:pPr>
        <w:jc w:val="both"/>
        <w:rPr>
          <w:rFonts w:cs="Times New Roman"/>
          <w:sz w:val="24"/>
          <w:szCs w:val="24"/>
        </w:rPr>
      </w:pPr>
      <w:r w:rsidRPr="004514F4">
        <w:rPr>
          <w:rFonts w:cs="Times New Roman"/>
          <w:sz w:val="24"/>
          <w:szCs w:val="24"/>
        </w:rPr>
        <w:t xml:space="preserve">Examples were then considered. </w:t>
      </w:r>
      <w:r w:rsidR="00DF0E80">
        <w:rPr>
          <w:rFonts w:cs="Times New Roman"/>
          <w:sz w:val="24"/>
          <w:szCs w:val="24"/>
        </w:rPr>
        <w:t xml:space="preserve"> </w:t>
      </w:r>
      <w:r w:rsidRPr="004514F4">
        <w:rPr>
          <w:rFonts w:cs="Times New Roman"/>
          <w:sz w:val="24"/>
          <w:szCs w:val="24"/>
        </w:rPr>
        <w:t>The first example was Philip’s Park in the Medlock valley, in Greater Manchester.  The park had been established on the rural fringe with a number of restored buildings.  The building of a gasometer adjacent to the park had had a significant impact on its setting.</w:t>
      </w:r>
    </w:p>
    <w:p w:rsidR="00372EB5" w:rsidRPr="004514F4" w:rsidRDefault="00372EB5" w:rsidP="002153A7">
      <w:pPr>
        <w:jc w:val="both"/>
        <w:rPr>
          <w:rFonts w:cs="Times New Roman"/>
          <w:sz w:val="24"/>
          <w:szCs w:val="24"/>
        </w:rPr>
      </w:pPr>
    </w:p>
    <w:p w:rsidR="00372EB5" w:rsidRPr="004514F4" w:rsidRDefault="00372EB5" w:rsidP="002153A7">
      <w:pPr>
        <w:jc w:val="both"/>
        <w:rPr>
          <w:rFonts w:cs="Times New Roman"/>
          <w:sz w:val="24"/>
          <w:szCs w:val="24"/>
        </w:rPr>
      </w:pPr>
      <w:r w:rsidRPr="004514F4">
        <w:rPr>
          <w:rFonts w:cs="Times New Roman"/>
          <w:sz w:val="24"/>
          <w:szCs w:val="24"/>
        </w:rPr>
        <w:lastRenderedPageBreak/>
        <w:t xml:space="preserve">The </w:t>
      </w:r>
      <w:r w:rsidR="008C7793" w:rsidRPr="004514F4">
        <w:rPr>
          <w:rFonts w:cs="Times New Roman"/>
          <w:sz w:val="24"/>
          <w:szCs w:val="24"/>
        </w:rPr>
        <w:t xml:space="preserve">next </w:t>
      </w:r>
      <w:r w:rsidRPr="004514F4">
        <w:rPr>
          <w:rFonts w:cs="Times New Roman"/>
          <w:sz w:val="24"/>
          <w:szCs w:val="24"/>
        </w:rPr>
        <w:t xml:space="preserve">example was called </w:t>
      </w:r>
      <w:r w:rsidR="00EE187C" w:rsidRPr="004514F4">
        <w:rPr>
          <w:rFonts w:cs="Times New Roman"/>
          <w:sz w:val="24"/>
          <w:szCs w:val="24"/>
        </w:rPr>
        <w:t>“</w:t>
      </w:r>
      <w:r w:rsidRPr="004514F4">
        <w:rPr>
          <w:rFonts w:cs="Times New Roman"/>
          <w:sz w:val="24"/>
          <w:szCs w:val="24"/>
        </w:rPr>
        <w:t xml:space="preserve">a </w:t>
      </w:r>
      <w:r w:rsidR="00EE187C" w:rsidRPr="004514F4">
        <w:rPr>
          <w:rFonts w:cs="Times New Roman"/>
          <w:sz w:val="24"/>
          <w:szCs w:val="24"/>
        </w:rPr>
        <w:t>tale of two football grounds”.</w:t>
      </w:r>
      <w:r w:rsidR="00DF0E80">
        <w:rPr>
          <w:rFonts w:cs="Times New Roman"/>
          <w:sz w:val="24"/>
          <w:szCs w:val="24"/>
        </w:rPr>
        <w:t xml:space="preserve">  Mayes</w:t>
      </w:r>
      <w:r w:rsidR="00EE187C" w:rsidRPr="004514F4">
        <w:rPr>
          <w:rFonts w:cs="Times New Roman"/>
          <w:sz w:val="24"/>
          <w:szCs w:val="24"/>
        </w:rPr>
        <w:t xml:space="preserve"> cited Stanley Park</w:t>
      </w:r>
      <w:r w:rsidR="00DF0E80">
        <w:rPr>
          <w:rFonts w:cs="Times New Roman"/>
          <w:sz w:val="24"/>
          <w:szCs w:val="24"/>
        </w:rPr>
        <w:t xml:space="preserve"> </w:t>
      </w:r>
      <w:r w:rsidR="00DF0E80" w:rsidRPr="004514F4">
        <w:rPr>
          <w:rFonts w:cs="Times New Roman"/>
          <w:sz w:val="24"/>
          <w:szCs w:val="24"/>
        </w:rPr>
        <w:t>in Liverpool</w:t>
      </w:r>
      <w:r w:rsidR="00DF0E80">
        <w:rPr>
          <w:rFonts w:cs="Times New Roman"/>
          <w:sz w:val="24"/>
          <w:szCs w:val="24"/>
        </w:rPr>
        <w:t>,</w:t>
      </w:r>
      <w:r w:rsidR="00EE187C" w:rsidRPr="004514F4">
        <w:rPr>
          <w:rFonts w:cs="Times New Roman"/>
          <w:sz w:val="24"/>
          <w:szCs w:val="24"/>
        </w:rPr>
        <w:t xml:space="preserve"> </w:t>
      </w:r>
      <w:r w:rsidR="004E248A" w:rsidRPr="004514F4">
        <w:rPr>
          <w:rFonts w:cs="Times New Roman"/>
          <w:sz w:val="24"/>
          <w:szCs w:val="24"/>
        </w:rPr>
        <w:t xml:space="preserve">which was built as a green space with playing fields.  It is located between the rival football grounds of Liverpool FC’s </w:t>
      </w:r>
      <w:proofErr w:type="spellStart"/>
      <w:r w:rsidR="004E248A" w:rsidRPr="004514F4">
        <w:rPr>
          <w:rFonts w:cs="Times New Roman"/>
          <w:sz w:val="24"/>
          <w:szCs w:val="24"/>
        </w:rPr>
        <w:t>Anfield</w:t>
      </w:r>
      <w:proofErr w:type="spellEnd"/>
      <w:r w:rsidR="004E248A" w:rsidRPr="004514F4">
        <w:rPr>
          <w:rFonts w:cs="Times New Roman"/>
          <w:sz w:val="24"/>
          <w:szCs w:val="24"/>
        </w:rPr>
        <w:t xml:space="preserve"> and Everton</w:t>
      </w:r>
      <w:r w:rsidR="00DF0E80">
        <w:rPr>
          <w:rFonts w:cs="Times New Roman"/>
          <w:sz w:val="24"/>
          <w:szCs w:val="24"/>
        </w:rPr>
        <w:t xml:space="preserve"> FC</w:t>
      </w:r>
      <w:r w:rsidR="004E248A" w:rsidRPr="004514F4">
        <w:rPr>
          <w:rFonts w:cs="Times New Roman"/>
          <w:sz w:val="24"/>
          <w:szCs w:val="24"/>
        </w:rPr>
        <w:t xml:space="preserve">’s </w:t>
      </w:r>
      <w:proofErr w:type="spellStart"/>
      <w:r w:rsidR="004E248A" w:rsidRPr="004514F4">
        <w:rPr>
          <w:rFonts w:cs="Times New Roman"/>
          <w:sz w:val="24"/>
          <w:szCs w:val="24"/>
        </w:rPr>
        <w:t>Goodison</w:t>
      </w:r>
      <w:proofErr w:type="spellEnd"/>
      <w:r w:rsidR="004E248A" w:rsidRPr="004514F4">
        <w:rPr>
          <w:rFonts w:cs="Times New Roman"/>
          <w:sz w:val="24"/>
          <w:szCs w:val="24"/>
        </w:rPr>
        <w:t xml:space="preserve"> Park.  The development of these football stadia has had an impact on Stanley Park as has the </w:t>
      </w:r>
      <w:proofErr w:type="spellStart"/>
      <w:r w:rsidR="004E248A" w:rsidRPr="004514F4">
        <w:rPr>
          <w:rFonts w:cs="Times New Roman"/>
          <w:sz w:val="24"/>
          <w:szCs w:val="24"/>
        </w:rPr>
        <w:t>Anfield</w:t>
      </w:r>
      <w:proofErr w:type="spellEnd"/>
      <w:r w:rsidR="004E248A" w:rsidRPr="004514F4">
        <w:rPr>
          <w:rFonts w:cs="Times New Roman"/>
          <w:sz w:val="24"/>
          <w:szCs w:val="24"/>
        </w:rPr>
        <w:t xml:space="preserve"> cemetery which is </w:t>
      </w:r>
      <w:r w:rsidR="00DF0E80">
        <w:rPr>
          <w:rFonts w:cs="Times New Roman"/>
          <w:sz w:val="24"/>
          <w:szCs w:val="24"/>
        </w:rPr>
        <w:t xml:space="preserve">located </w:t>
      </w:r>
      <w:r w:rsidR="004E248A" w:rsidRPr="004514F4">
        <w:rPr>
          <w:rFonts w:cs="Times New Roman"/>
          <w:sz w:val="24"/>
          <w:szCs w:val="24"/>
        </w:rPr>
        <w:t xml:space="preserve">immediately adjacent to the park.  The other park in this tale was </w:t>
      </w:r>
      <w:proofErr w:type="spellStart"/>
      <w:r w:rsidR="004E248A" w:rsidRPr="004514F4">
        <w:rPr>
          <w:rFonts w:cs="Times New Roman"/>
          <w:sz w:val="24"/>
          <w:szCs w:val="24"/>
        </w:rPr>
        <w:t>Leaze</w:t>
      </w:r>
      <w:proofErr w:type="spellEnd"/>
      <w:r w:rsidR="004E248A" w:rsidRPr="004514F4">
        <w:rPr>
          <w:rFonts w:cs="Times New Roman"/>
          <w:sz w:val="24"/>
          <w:szCs w:val="24"/>
        </w:rPr>
        <w:t xml:space="preserve"> Park in Newcastle upon Tyne. </w:t>
      </w:r>
      <w:r w:rsidR="00DF0E80">
        <w:rPr>
          <w:rFonts w:cs="Times New Roman"/>
          <w:sz w:val="24"/>
          <w:szCs w:val="24"/>
        </w:rPr>
        <w:t xml:space="preserve"> </w:t>
      </w:r>
      <w:r w:rsidR="004E248A" w:rsidRPr="004514F4">
        <w:rPr>
          <w:rFonts w:cs="Times New Roman"/>
          <w:sz w:val="24"/>
          <w:szCs w:val="24"/>
        </w:rPr>
        <w:t>The park has a grade II* terrace</w:t>
      </w:r>
      <w:r w:rsidR="008C7793" w:rsidRPr="004514F4">
        <w:rPr>
          <w:rFonts w:cs="Times New Roman"/>
          <w:sz w:val="24"/>
          <w:szCs w:val="24"/>
        </w:rPr>
        <w:t>, but St James Park, the home of Newcastle United</w:t>
      </w:r>
      <w:r w:rsidR="00DF0E80">
        <w:rPr>
          <w:rFonts w:cs="Times New Roman"/>
          <w:sz w:val="24"/>
          <w:szCs w:val="24"/>
        </w:rPr>
        <w:t xml:space="preserve"> FC</w:t>
      </w:r>
      <w:r w:rsidR="008C7793" w:rsidRPr="004514F4">
        <w:rPr>
          <w:rFonts w:cs="Times New Roman"/>
          <w:sz w:val="24"/>
          <w:szCs w:val="24"/>
        </w:rPr>
        <w:t xml:space="preserve"> has been built adjacent to the park and has had an adverse impact.  </w:t>
      </w:r>
    </w:p>
    <w:p w:rsidR="00423666" w:rsidRPr="004514F4" w:rsidRDefault="00423666" w:rsidP="002153A7">
      <w:pPr>
        <w:jc w:val="both"/>
        <w:rPr>
          <w:rFonts w:cs="Times New Roman"/>
          <w:sz w:val="24"/>
          <w:szCs w:val="24"/>
        </w:rPr>
      </w:pPr>
    </w:p>
    <w:p w:rsidR="00423666" w:rsidRPr="004514F4" w:rsidRDefault="008C7793" w:rsidP="002153A7">
      <w:pPr>
        <w:jc w:val="both"/>
        <w:rPr>
          <w:rFonts w:cs="Times New Roman"/>
          <w:sz w:val="24"/>
          <w:szCs w:val="24"/>
        </w:rPr>
      </w:pPr>
      <w:r w:rsidRPr="004514F4">
        <w:rPr>
          <w:rFonts w:cs="Times New Roman"/>
          <w:sz w:val="24"/>
          <w:szCs w:val="24"/>
        </w:rPr>
        <w:t xml:space="preserve">The final example was </w:t>
      </w:r>
      <w:proofErr w:type="spellStart"/>
      <w:r w:rsidRPr="004514F4">
        <w:rPr>
          <w:rFonts w:cs="Times New Roman"/>
          <w:sz w:val="24"/>
          <w:szCs w:val="24"/>
        </w:rPr>
        <w:t>Woolsington</w:t>
      </w:r>
      <w:proofErr w:type="spellEnd"/>
      <w:r w:rsidRPr="004514F4">
        <w:rPr>
          <w:rFonts w:cs="Times New Roman"/>
          <w:sz w:val="24"/>
          <w:szCs w:val="24"/>
        </w:rPr>
        <w:t xml:space="preserve"> Hall</w:t>
      </w:r>
      <w:r w:rsidR="001E6CB9" w:rsidRPr="004514F4">
        <w:rPr>
          <w:rFonts w:cs="Times New Roman"/>
          <w:sz w:val="24"/>
          <w:szCs w:val="24"/>
        </w:rPr>
        <w:t>,</w:t>
      </w:r>
      <w:r w:rsidRPr="004514F4">
        <w:rPr>
          <w:rFonts w:cs="Times New Roman"/>
          <w:sz w:val="24"/>
          <w:szCs w:val="24"/>
        </w:rPr>
        <w:t xml:space="preserve"> which had suffered</w:t>
      </w:r>
      <w:r w:rsidR="001E6CB9" w:rsidRPr="004514F4">
        <w:rPr>
          <w:rFonts w:cs="Times New Roman"/>
          <w:sz w:val="24"/>
          <w:szCs w:val="24"/>
        </w:rPr>
        <w:t xml:space="preserve"> ‘</w:t>
      </w:r>
      <w:r w:rsidRPr="004514F4">
        <w:rPr>
          <w:rFonts w:cs="Times New Roman"/>
          <w:sz w:val="24"/>
          <w:szCs w:val="24"/>
        </w:rPr>
        <w:t xml:space="preserve">non </w:t>
      </w:r>
      <w:r w:rsidR="001E6CB9" w:rsidRPr="004514F4">
        <w:rPr>
          <w:rFonts w:cs="Times New Roman"/>
          <w:sz w:val="24"/>
          <w:szCs w:val="24"/>
        </w:rPr>
        <w:t xml:space="preserve">visual </w:t>
      </w:r>
      <w:r w:rsidRPr="004514F4">
        <w:rPr>
          <w:rFonts w:cs="Times New Roman"/>
          <w:sz w:val="24"/>
          <w:szCs w:val="24"/>
        </w:rPr>
        <w:t xml:space="preserve">impact’.  The hall is a Grade II* </w:t>
      </w:r>
      <w:r w:rsidR="00DF0E80">
        <w:rPr>
          <w:rFonts w:cs="Times New Roman"/>
          <w:sz w:val="24"/>
          <w:szCs w:val="24"/>
        </w:rPr>
        <w:t xml:space="preserve">listed </w:t>
      </w:r>
      <w:r w:rsidRPr="004514F4">
        <w:rPr>
          <w:rFonts w:cs="Times New Roman"/>
          <w:sz w:val="24"/>
          <w:szCs w:val="24"/>
        </w:rPr>
        <w:t xml:space="preserve">country house in a 92 acre parkland on the outskirts of Newcastle upon Tyne.  </w:t>
      </w:r>
      <w:r w:rsidR="001E6CB9" w:rsidRPr="004514F4">
        <w:rPr>
          <w:rFonts w:cs="Times New Roman"/>
          <w:sz w:val="24"/>
          <w:szCs w:val="24"/>
        </w:rPr>
        <w:t xml:space="preserve">The House and park suffered non visual impact’ </w:t>
      </w:r>
      <w:r w:rsidR="002946FF" w:rsidRPr="004514F4">
        <w:rPr>
          <w:rFonts w:cs="Times New Roman"/>
          <w:sz w:val="24"/>
          <w:szCs w:val="24"/>
        </w:rPr>
        <w:t xml:space="preserve">on its setting </w:t>
      </w:r>
      <w:r w:rsidR="001E6CB9" w:rsidRPr="004514F4">
        <w:rPr>
          <w:rFonts w:cs="Times New Roman"/>
          <w:sz w:val="24"/>
          <w:szCs w:val="24"/>
        </w:rPr>
        <w:t>when Newcastle Airport was located nearby.  The house was abandoned for decades and</w:t>
      </w:r>
      <w:r w:rsidRPr="004514F4">
        <w:rPr>
          <w:rFonts w:cs="Times New Roman"/>
          <w:sz w:val="24"/>
          <w:szCs w:val="24"/>
        </w:rPr>
        <w:t xml:space="preserve"> </w:t>
      </w:r>
      <w:r w:rsidR="001E6CB9" w:rsidRPr="004514F4">
        <w:rPr>
          <w:rFonts w:cs="Times New Roman"/>
          <w:sz w:val="24"/>
          <w:szCs w:val="24"/>
        </w:rPr>
        <w:t>became uninhabitable: it has been on EH’s at Risk register since 2002</w:t>
      </w:r>
      <w:r w:rsidR="002946FF" w:rsidRPr="004514F4">
        <w:rPr>
          <w:rFonts w:cs="Times New Roman"/>
          <w:sz w:val="24"/>
          <w:szCs w:val="24"/>
        </w:rPr>
        <w:t>.</w:t>
      </w:r>
    </w:p>
    <w:p w:rsidR="002946FF" w:rsidRPr="004514F4" w:rsidRDefault="002946FF" w:rsidP="002153A7">
      <w:pPr>
        <w:jc w:val="both"/>
        <w:rPr>
          <w:rFonts w:cs="Times New Roman"/>
          <w:sz w:val="24"/>
          <w:szCs w:val="24"/>
        </w:rPr>
      </w:pPr>
    </w:p>
    <w:p w:rsidR="00753E63" w:rsidRPr="004514F4" w:rsidRDefault="002946FF" w:rsidP="002153A7">
      <w:pPr>
        <w:jc w:val="both"/>
        <w:rPr>
          <w:rFonts w:cs="Times New Roman"/>
          <w:sz w:val="24"/>
          <w:szCs w:val="24"/>
        </w:rPr>
      </w:pPr>
      <w:r w:rsidRPr="004514F4">
        <w:rPr>
          <w:rFonts w:cs="Times New Roman"/>
          <w:sz w:val="24"/>
          <w:szCs w:val="24"/>
        </w:rPr>
        <w:t xml:space="preserve">Mayes ended his presentation by </w:t>
      </w:r>
      <w:r w:rsidR="004818B2">
        <w:rPr>
          <w:rFonts w:cs="Times New Roman"/>
          <w:sz w:val="24"/>
          <w:szCs w:val="24"/>
        </w:rPr>
        <w:t>highlighting</w:t>
      </w:r>
      <w:r w:rsidRPr="004514F4">
        <w:rPr>
          <w:rFonts w:cs="Times New Roman"/>
          <w:sz w:val="24"/>
          <w:szCs w:val="24"/>
        </w:rPr>
        <w:t xml:space="preserve"> the precursors that can lead to a registered park or garden becoming at risk.  He cited</w:t>
      </w:r>
      <w:r w:rsidR="004818B2">
        <w:rPr>
          <w:rFonts w:cs="Times New Roman"/>
          <w:sz w:val="24"/>
          <w:szCs w:val="24"/>
        </w:rPr>
        <w:t xml:space="preserve"> the following issues</w:t>
      </w:r>
      <w:r w:rsidRPr="004514F4">
        <w:rPr>
          <w:rFonts w:cs="Times New Roman"/>
          <w:sz w:val="24"/>
          <w:szCs w:val="24"/>
        </w:rPr>
        <w:t xml:space="preserve">: change in the geophysical context or the expectation of change; change commensurate with the original use or with current use; change complementary to or at odds with associations, historical accretions and loss and spatial relationships.  </w:t>
      </w:r>
      <w:r w:rsidR="00753E63" w:rsidRPr="004514F4">
        <w:rPr>
          <w:rFonts w:cs="Times New Roman"/>
          <w:sz w:val="24"/>
          <w:szCs w:val="24"/>
        </w:rPr>
        <w:t xml:space="preserve">Whether </w:t>
      </w:r>
      <w:r w:rsidR="004818B2">
        <w:rPr>
          <w:rFonts w:cs="Times New Roman"/>
          <w:sz w:val="24"/>
          <w:szCs w:val="24"/>
        </w:rPr>
        <w:t>a</w:t>
      </w:r>
      <w:r w:rsidR="00753E63" w:rsidRPr="004514F4">
        <w:rPr>
          <w:rFonts w:cs="Times New Roman"/>
          <w:sz w:val="24"/>
          <w:szCs w:val="24"/>
        </w:rPr>
        <w:t xml:space="preserve"> site did end up being </w:t>
      </w:r>
      <w:r w:rsidR="004818B2">
        <w:rPr>
          <w:rFonts w:cs="Times New Roman"/>
          <w:sz w:val="24"/>
          <w:szCs w:val="24"/>
        </w:rPr>
        <w:t>‘</w:t>
      </w:r>
      <w:r w:rsidR="00753E63" w:rsidRPr="004514F4">
        <w:rPr>
          <w:rFonts w:cs="Times New Roman"/>
          <w:sz w:val="24"/>
          <w:szCs w:val="24"/>
        </w:rPr>
        <w:t xml:space="preserve">at </w:t>
      </w:r>
      <w:r w:rsidR="004818B2">
        <w:rPr>
          <w:rFonts w:cs="Times New Roman"/>
          <w:sz w:val="24"/>
          <w:szCs w:val="24"/>
        </w:rPr>
        <w:t>r</w:t>
      </w:r>
      <w:r w:rsidR="00753E63" w:rsidRPr="004514F4">
        <w:rPr>
          <w:rFonts w:cs="Times New Roman"/>
          <w:sz w:val="24"/>
          <w:szCs w:val="24"/>
        </w:rPr>
        <w:t>isk</w:t>
      </w:r>
      <w:r w:rsidR="004818B2">
        <w:rPr>
          <w:rFonts w:cs="Times New Roman"/>
          <w:sz w:val="24"/>
          <w:szCs w:val="24"/>
        </w:rPr>
        <w:t>’</w:t>
      </w:r>
      <w:r w:rsidR="00753E63" w:rsidRPr="004514F4">
        <w:rPr>
          <w:rFonts w:cs="Times New Roman"/>
          <w:sz w:val="24"/>
          <w:szCs w:val="24"/>
        </w:rPr>
        <w:t xml:space="preserve"> all depended</w:t>
      </w:r>
      <w:r w:rsidRPr="004514F4">
        <w:rPr>
          <w:rFonts w:cs="Times New Roman"/>
          <w:sz w:val="24"/>
          <w:szCs w:val="24"/>
        </w:rPr>
        <w:t xml:space="preserve"> on what the aesth</w:t>
      </w:r>
      <w:r w:rsidR="00753E63" w:rsidRPr="004514F4">
        <w:rPr>
          <w:rFonts w:cs="Times New Roman"/>
          <w:sz w:val="24"/>
          <w:szCs w:val="24"/>
        </w:rPr>
        <w:t>etic and perceptual outcomes we</w:t>
      </w:r>
      <w:r w:rsidRPr="004514F4">
        <w:rPr>
          <w:rFonts w:cs="Times New Roman"/>
          <w:sz w:val="24"/>
          <w:szCs w:val="24"/>
        </w:rPr>
        <w:t xml:space="preserve">re and the likely responses </w:t>
      </w:r>
      <w:r w:rsidR="00753E63" w:rsidRPr="004514F4">
        <w:rPr>
          <w:rFonts w:cs="Times New Roman"/>
          <w:sz w:val="24"/>
          <w:szCs w:val="24"/>
        </w:rPr>
        <w:t>to changes.</w:t>
      </w:r>
    </w:p>
    <w:p w:rsidR="002946FF" w:rsidRPr="004514F4" w:rsidRDefault="002946FF" w:rsidP="002153A7">
      <w:pPr>
        <w:jc w:val="both"/>
        <w:rPr>
          <w:rFonts w:cs="Times New Roman"/>
          <w:sz w:val="24"/>
          <w:szCs w:val="24"/>
        </w:rPr>
      </w:pPr>
    </w:p>
    <w:p w:rsidR="009621AA" w:rsidRPr="004514F4" w:rsidRDefault="009621AA" w:rsidP="002153A7">
      <w:pPr>
        <w:jc w:val="both"/>
        <w:rPr>
          <w:sz w:val="24"/>
          <w:szCs w:val="24"/>
        </w:rPr>
      </w:pPr>
      <w:r w:rsidRPr="004514F4">
        <w:rPr>
          <w:rFonts w:cs="Times New Roman"/>
          <w:sz w:val="24"/>
          <w:szCs w:val="24"/>
        </w:rPr>
        <w:t xml:space="preserve">The final speaker was </w:t>
      </w:r>
      <w:r w:rsidRPr="004514F4">
        <w:rPr>
          <w:rStyle w:val="Strong"/>
          <w:b w:val="0"/>
          <w:sz w:val="24"/>
          <w:szCs w:val="24"/>
        </w:rPr>
        <w:t xml:space="preserve">Kim </w:t>
      </w:r>
      <w:proofErr w:type="spellStart"/>
      <w:r w:rsidRPr="004514F4">
        <w:rPr>
          <w:rStyle w:val="Strong"/>
          <w:b w:val="0"/>
          <w:sz w:val="24"/>
          <w:szCs w:val="24"/>
        </w:rPr>
        <w:t>Wilkie</w:t>
      </w:r>
      <w:proofErr w:type="spellEnd"/>
      <w:r w:rsidR="004818B2">
        <w:rPr>
          <w:rStyle w:val="Strong"/>
          <w:b w:val="0"/>
          <w:sz w:val="24"/>
          <w:szCs w:val="24"/>
        </w:rPr>
        <w:t>,</w:t>
      </w:r>
      <w:r w:rsidRPr="004514F4">
        <w:rPr>
          <w:rStyle w:val="Strong"/>
          <w:sz w:val="24"/>
          <w:szCs w:val="24"/>
        </w:rPr>
        <w:t xml:space="preserve"> </w:t>
      </w:r>
      <w:r w:rsidRPr="004514F4">
        <w:rPr>
          <w:rFonts w:cs="Times New Roman"/>
          <w:sz w:val="24"/>
          <w:szCs w:val="24"/>
        </w:rPr>
        <w:t>a landscape architect and environmental planner.  The topic of his presentation was t</w:t>
      </w:r>
      <w:r w:rsidRPr="004514F4">
        <w:rPr>
          <w:sz w:val="24"/>
          <w:szCs w:val="24"/>
        </w:rPr>
        <w:t>he Historic Landscape and he was looking particularly at significance and change.</w:t>
      </w:r>
      <w:r w:rsidR="004818B2">
        <w:rPr>
          <w:sz w:val="24"/>
          <w:szCs w:val="24"/>
        </w:rPr>
        <w:t xml:space="preserve">  </w:t>
      </w:r>
      <w:r w:rsidRPr="004514F4">
        <w:rPr>
          <w:sz w:val="24"/>
          <w:szCs w:val="24"/>
        </w:rPr>
        <w:t>Landscapes constantly change</w:t>
      </w:r>
      <w:r w:rsidR="004818B2">
        <w:rPr>
          <w:sz w:val="24"/>
          <w:szCs w:val="24"/>
        </w:rPr>
        <w:t>, he explained</w:t>
      </w:r>
      <w:r w:rsidRPr="004514F4">
        <w:rPr>
          <w:sz w:val="24"/>
          <w:szCs w:val="24"/>
        </w:rPr>
        <w:t xml:space="preserve">.  What is important is how they are managed, because </w:t>
      </w:r>
      <w:r w:rsidR="0079197A" w:rsidRPr="004514F4">
        <w:rPr>
          <w:sz w:val="24"/>
          <w:szCs w:val="24"/>
        </w:rPr>
        <w:t>without</w:t>
      </w:r>
      <w:r w:rsidRPr="004514F4">
        <w:rPr>
          <w:sz w:val="24"/>
          <w:szCs w:val="24"/>
        </w:rPr>
        <w:t xml:space="preserve"> management change </w:t>
      </w:r>
      <w:r w:rsidR="0079197A" w:rsidRPr="004514F4">
        <w:rPr>
          <w:sz w:val="24"/>
          <w:szCs w:val="24"/>
        </w:rPr>
        <w:t>accelerates and is very radical.</w:t>
      </w:r>
    </w:p>
    <w:p w:rsidR="0079197A" w:rsidRPr="004514F4" w:rsidRDefault="0079197A" w:rsidP="002153A7">
      <w:pPr>
        <w:jc w:val="both"/>
        <w:rPr>
          <w:sz w:val="24"/>
          <w:szCs w:val="24"/>
        </w:rPr>
      </w:pPr>
    </w:p>
    <w:p w:rsidR="0079197A" w:rsidRPr="004514F4" w:rsidRDefault="0079197A" w:rsidP="002153A7">
      <w:pPr>
        <w:jc w:val="both"/>
        <w:rPr>
          <w:sz w:val="24"/>
          <w:szCs w:val="24"/>
        </w:rPr>
      </w:pPr>
      <w:proofErr w:type="spellStart"/>
      <w:r w:rsidRPr="004514F4">
        <w:rPr>
          <w:sz w:val="24"/>
          <w:szCs w:val="24"/>
        </w:rPr>
        <w:t>Wilkie</w:t>
      </w:r>
      <w:proofErr w:type="spellEnd"/>
      <w:r w:rsidRPr="004514F4">
        <w:rPr>
          <w:sz w:val="24"/>
          <w:szCs w:val="24"/>
        </w:rPr>
        <w:t xml:space="preserve"> to</w:t>
      </w:r>
      <w:r w:rsidR="004818B2">
        <w:rPr>
          <w:sz w:val="24"/>
          <w:szCs w:val="24"/>
        </w:rPr>
        <w:t>ok</w:t>
      </w:r>
      <w:r w:rsidRPr="004514F4">
        <w:rPr>
          <w:sz w:val="24"/>
          <w:szCs w:val="24"/>
        </w:rPr>
        <w:t xml:space="preserve"> the Thames Landscape Strategy as an example.  The strategy took </w:t>
      </w:r>
      <w:r w:rsidR="004818B2">
        <w:rPr>
          <w:sz w:val="24"/>
          <w:szCs w:val="24"/>
        </w:rPr>
        <w:t xml:space="preserve">a </w:t>
      </w:r>
      <w:r w:rsidRPr="004514F4">
        <w:rPr>
          <w:sz w:val="24"/>
          <w:szCs w:val="24"/>
        </w:rPr>
        <w:t>range of elements into consideration</w:t>
      </w:r>
      <w:r w:rsidR="004818B2">
        <w:rPr>
          <w:sz w:val="24"/>
          <w:szCs w:val="24"/>
        </w:rPr>
        <w:t>,</w:t>
      </w:r>
      <w:r w:rsidRPr="004514F4">
        <w:rPr>
          <w:sz w:val="24"/>
          <w:szCs w:val="24"/>
        </w:rPr>
        <w:t xml:space="preserve"> including</w:t>
      </w:r>
      <w:r w:rsidR="004818B2">
        <w:rPr>
          <w:sz w:val="24"/>
          <w:szCs w:val="24"/>
        </w:rPr>
        <w:t xml:space="preserve"> </w:t>
      </w:r>
      <w:r w:rsidRPr="004514F4">
        <w:rPr>
          <w:sz w:val="24"/>
          <w:szCs w:val="24"/>
        </w:rPr>
        <w:t>listed buildings and registered parks and gardens.  Responses were recommended with respect to geology and views.</w:t>
      </w:r>
    </w:p>
    <w:p w:rsidR="0079197A" w:rsidRPr="004514F4" w:rsidRDefault="0079197A" w:rsidP="002153A7">
      <w:pPr>
        <w:jc w:val="both"/>
        <w:rPr>
          <w:sz w:val="24"/>
          <w:szCs w:val="24"/>
        </w:rPr>
      </w:pPr>
    </w:p>
    <w:p w:rsidR="0079197A" w:rsidRPr="004514F4" w:rsidRDefault="0079197A" w:rsidP="002153A7">
      <w:pPr>
        <w:jc w:val="both"/>
        <w:rPr>
          <w:sz w:val="24"/>
          <w:szCs w:val="24"/>
        </w:rPr>
      </w:pPr>
      <w:r w:rsidRPr="004514F4">
        <w:rPr>
          <w:sz w:val="24"/>
          <w:szCs w:val="24"/>
        </w:rPr>
        <w:t xml:space="preserve">The </w:t>
      </w:r>
      <w:r w:rsidR="004818B2">
        <w:rPr>
          <w:sz w:val="24"/>
          <w:szCs w:val="24"/>
        </w:rPr>
        <w:t xml:space="preserve">Thames </w:t>
      </w:r>
      <w:r w:rsidRPr="004514F4">
        <w:rPr>
          <w:sz w:val="24"/>
          <w:szCs w:val="24"/>
        </w:rPr>
        <w:t xml:space="preserve">Strategy identified different elements of the landscape.  There were sites within this landscape that had been seats of power and there were </w:t>
      </w:r>
      <w:r w:rsidR="00F32461" w:rsidRPr="004514F4">
        <w:rPr>
          <w:sz w:val="24"/>
          <w:szCs w:val="24"/>
        </w:rPr>
        <w:t xml:space="preserve">various </w:t>
      </w:r>
      <w:r w:rsidRPr="004514F4">
        <w:rPr>
          <w:sz w:val="24"/>
          <w:szCs w:val="24"/>
        </w:rPr>
        <w:t>key sites such as Kew Gardens and Richmond Hill</w:t>
      </w:r>
      <w:r w:rsidR="004818B2">
        <w:rPr>
          <w:sz w:val="24"/>
          <w:szCs w:val="24"/>
        </w:rPr>
        <w:t>,</w:t>
      </w:r>
      <w:r w:rsidRPr="004514F4">
        <w:rPr>
          <w:sz w:val="24"/>
          <w:szCs w:val="24"/>
        </w:rPr>
        <w:t xml:space="preserve"> as well as St Pauls, the Tower of London and </w:t>
      </w:r>
      <w:r w:rsidR="00F32461" w:rsidRPr="004514F4">
        <w:rPr>
          <w:sz w:val="24"/>
          <w:szCs w:val="24"/>
        </w:rPr>
        <w:t>Greenwich</w:t>
      </w:r>
      <w:r w:rsidRPr="004514F4">
        <w:rPr>
          <w:sz w:val="24"/>
          <w:szCs w:val="24"/>
        </w:rPr>
        <w:t>.</w:t>
      </w:r>
    </w:p>
    <w:p w:rsidR="00F32461" w:rsidRPr="004514F4" w:rsidRDefault="00F32461" w:rsidP="002153A7">
      <w:pPr>
        <w:jc w:val="both"/>
        <w:rPr>
          <w:sz w:val="24"/>
          <w:szCs w:val="24"/>
        </w:rPr>
      </w:pPr>
    </w:p>
    <w:p w:rsidR="00C8668D" w:rsidRPr="004514F4" w:rsidRDefault="00C8668D" w:rsidP="002153A7">
      <w:pPr>
        <w:jc w:val="both"/>
        <w:rPr>
          <w:sz w:val="24"/>
          <w:szCs w:val="24"/>
        </w:rPr>
      </w:pPr>
      <w:r w:rsidRPr="004514F4">
        <w:rPr>
          <w:sz w:val="24"/>
          <w:szCs w:val="24"/>
        </w:rPr>
        <w:t xml:space="preserve">An important aspect of historic landscapes was the consideration of </w:t>
      </w:r>
      <w:r w:rsidR="00F32461" w:rsidRPr="004514F4">
        <w:rPr>
          <w:sz w:val="24"/>
          <w:szCs w:val="24"/>
        </w:rPr>
        <w:t xml:space="preserve">views and vistas.  </w:t>
      </w:r>
      <w:proofErr w:type="spellStart"/>
      <w:r w:rsidR="00F32461" w:rsidRPr="004514F4">
        <w:rPr>
          <w:sz w:val="24"/>
          <w:szCs w:val="24"/>
        </w:rPr>
        <w:t>Wilkie</w:t>
      </w:r>
      <w:proofErr w:type="spellEnd"/>
      <w:r w:rsidR="00F32461" w:rsidRPr="004514F4">
        <w:rPr>
          <w:sz w:val="24"/>
          <w:szCs w:val="24"/>
        </w:rPr>
        <w:t xml:space="preserve"> explained that there were different kinds of views.</w:t>
      </w:r>
      <w:r w:rsidR="006E1305" w:rsidRPr="004514F4">
        <w:rPr>
          <w:sz w:val="24"/>
          <w:szCs w:val="24"/>
        </w:rPr>
        <w:t xml:space="preserve">  He discussed </w:t>
      </w:r>
      <w:r w:rsidRPr="004514F4">
        <w:rPr>
          <w:sz w:val="24"/>
          <w:szCs w:val="24"/>
        </w:rPr>
        <w:t xml:space="preserve">how </w:t>
      </w:r>
      <w:r w:rsidR="006E1305" w:rsidRPr="004514F4">
        <w:rPr>
          <w:sz w:val="24"/>
          <w:szCs w:val="24"/>
        </w:rPr>
        <w:t xml:space="preserve">views </w:t>
      </w:r>
      <w:r w:rsidRPr="004514F4">
        <w:rPr>
          <w:sz w:val="24"/>
          <w:szCs w:val="24"/>
        </w:rPr>
        <w:t>were different t</w:t>
      </w:r>
      <w:r w:rsidR="004818B2">
        <w:rPr>
          <w:sz w:val="24"/>
          <w:szCs w:val="24"/>
        </w:rPr>
        <w:t>o</w:t>
      </w:r>
      <w:r w:rsidRPr="004514F4">
        <w:rPr>
          <w:sz w:val="24"/>
          <w:szCs w:val="24"/>
        </w:rPr>
        <w:t xml:space="preserve"> </w:t>
      </w:r>
      <w:r w:rsidR="006E1305" w:rsidRPr="004514F4">
        <w:rPr>
          <w:sz w:val="24"/>
          <w:szCs w:val="24"/>
        </w:rPr>
        <w:t xml:space="preserve">panoramas and </w:t>
      </w:r>
      <w:r w:rsidRPr="004514F4">
        <w:rPr>
          <w:sz w:val="24"/>
          <w:szCs w:val="24"/>
        </w:rPr>
        <w:t xml:space="preserve">he also </w:t>
      </w:r>
      <w:r w:rsidR="004818B2">
        <w:rPr>
          <w:sz w:val="24"/>
          <w:szCs w:val="24"/>
        </w:rPr>
        <w:t>proposed</w:t>
      </w:r>
      <w:r w:rsidRPr="004514F4">
        <w:rPr>
          <w:sz w:val="24"/>
          <w:szCs w:val="24"/>
        </w:rPr>
        <w:t xml:space="preserve"> </w:t>
      </w:r>
      <w:r w:rsidR="006E1305" w:rsidRPr="004514F4">
        <w:rPr>
          <w:sz w:val="24"/>
          <w:szCs w:val="24"/>
        </w:rPr>
        <w:t xml:space="preserve">the notion that ‘vistas’ were </w:t>
      </w:r>
      <w:r w:rsidR="004818B2">
        <w:rPr>
          <w:sz w:val="24"/>
          <w:szCs w:val="24"/>
        </w:rPr>
        <w:t xml:space="preserve">actually </w:t>
      </w:r>
      <w:r w:rsidR="006E1305" w:rsidRPr="004514F4">
        <w:rPr>
          <w:sz w:val="24"/>
          <w:szCs w:val="24"/>
        </w:rPr>
        <w:t>narrow fixed or enclosed views</w:t>
      </w:r>
      <w:r w:rsidR="004818B2">
        <w:rPr>
          <w:sz w:val="24"/>
          <w:szCs w:val="24"/>
        </w:rPr>
        <w:t>:</w:t>
      </w:r>
      <w:r w:rsidR="006E1305" w:rsidRPr="004514F4">
        <w:rPr>
          <w:sz w:val="24"/>
          <w:szCs w:val="24"/>
        </w:rPr>
        <w:t xml:space="preserve"> </w:t>
      </w:r>
      <w:r w:rsidRPr="004514F4">
        <w:rPr>
          <w:sz w:val="24"/>
          <w:szCs w:val="24"/>
        </w:rPr>
        <w:t xml:space="preserve">because vistas were </w:t>
      </w:r>
      <w:r w:rsidR="006E1305" w:rsidRPr="004514F4">
        <w:rPr>
          <w:sz w:val="24"/>
          <w:szCs w:val="24"/>
        </w:rPr>
        <w:t xml:space="preserve">views </w:t>
      </w:r>
      <w:r w:rsidRPr="004514F4">
        <w:rPr>
          <w:sz w:val="24"/>
          <w:szCs w:val="24"/>
        </w:rPr>
        <w:t xml:space="preserve">that </w:t>
      </w:r>
      <w:r w:rsidR="006E1305" w:rsidRPr="004514F4">
        <w:rPr>
          <w:sz w:val="24"/>
          <w:szCs w:val="24"/>
        </w:rPr>
        <w:t>had been created.</w:t>
      </w:r>
      <w:r w:rsidRPr="004514F4">
        <w:rPr>
          <w:sz w:val="24"/>
          <w:szCs w:val="24"/>
        </w:rPr>
        <w:t xml:space="preserve">  He also highlighted the concept of moving, dynamic</w:t>
      </w:r>
      <w:r w:rsidR="004818B2">
        <w:rPr>
          <w:sz w:val="24"/>
          <w:szCs w:val="24"/>
        </w:rPr>
        <w:t xml:space="preserve"> and </w:t>
      </w:r>
      <w:r w:rsidRPr="004514F4">
        <w:rPr>
          <w:sz w:val="24"/>
          <w:szCs w:val="24"/>
        </w:rPr>
        <w:t>kinaesthetic views and he made the contrast between key-hole views and the wider countryside.</w:t>
      </w:r>
    </w:p>
    <w:p w:rsidR="00C8668D" w:rsidRPr="004514F4" w:rsidRDefault="00C8668D" w:rsidP="002153A7">
      <w:pPr>
        <w:jc w:val="both"/>
        <w:rPr>
          <w:sz w:val="24"/>
          <w:szCs w:val="24"/>
        </w:rPr>
      </w:pPr>
    </w:p>
    <w:p w:rsidR="00F32461" w:rsidRPr="004514F4" w:rsidRDefault="004818B2" w:rsidP="002153A7">
      <w:pPr>
        <w:jc w:val="both"/>
        <w:rPr>
          <w:sz w:val="24"/>
          <w:szCs w:val="24"/>
        </w:rPr>
      </w:pPr>
      <w:proofErr w:type="spellStart"/>
      <w:r>
        <w:rPr>
          <w:sz w:val="24"/>
          <w:szCs w:val="24"/>
        </w:rPr>
        <w:t>Wilkie</w:t>
      </w:r>
      <w:proofErr w:type="spellEnd"/>
      <w:r w:rsidR="00C8668D" w:rsidRPr="004514F4">
        <w:rPr>
          <w:sz w:val="24"/>
          <w:szCs w:val="24"/>
        </w:rPr>
        <w:t xml:space="preserve"> said that v</w:t>
      </w:r>
      <w:r w:rsidR="006E1305" w:rsidRPr="004514F4">
        <w:rPr>
          <w:sz w:val="24"/>
          <w:szCs w:val="24"/>
        </w:rPr>
        <w:t>iews were important because they invoked emotional responses.</w:t>
      </w:r>
      <w:r w:rsidR="00C8668D" w:rsidRPr="004514F4">
        <w:rPr>
          <w:sz w:val="24"/>
          <w:szCs w:val="24"/>
        </w:rPr>
        <w:t xml:space="preserve">  </w:t>
      </w:r>
      <w:r w:rsidR="006E1305" w:rsidRPr="004514F4">
        <w:rPr>
          <w:sz w:val="24"/>
          <w:szCs w:val="24"/>
        </w:rPr>
        <w:t xml:space="preserve">He explained </w:t>
      </w:r>
      <w:r w:rsidR="00C8668D" w:rsidRPr="004514F4">
        <w:rPr>
          <w:sz w:val="24"/>
          <w:szCs w:val="24"/>
        </w:rPr>
        <w:t xml:space="preserve">that </w:t>
      </w:r>
      <w:r w:rsidR="006E1305" w:rsidRPr="004514F4">
        <w:rPr>
          <w:sz w:val="24"/>
          <w:szCs w:val="24"/>
        </w:rPr>
        <w:t xml:space="preserve">although the setting of a park was important some of </w:t>
      </w:r>
      <w:r>
        <w:rPr>
          <w:sz w:val="24"/>
          <w:szCs w:val="24"/>
        </w:rPr>
        <w:t>our</w:t>
      </w:r>
      <w:r w:rsidR="006E1305" w:rsidRPr="004514F4">
        <w:rPr>
          <w:sz w:val="24"/>
          <w:szCs w:val="24"/>
        </w:rPr>
        <w:t xml:space="preserve"> ideas </w:t>
      </w:r>
      <w:r w:rsidR="00C8668D" w:rsidRPr="004514F4">
        <w:rPr>
          <w:sz w:val="24"/>
          <w:szCs w:val="24"/>
        </w:rPr>
        <w:t xml:space="preserve">relating to views </w:t>
      </w:r>
      <w:r w:rsidR="006E1305" w:rsidRPr="004514F4">
        <w:rPr>
          <w:sz w:val="24"/>
          <w:szCs w:val="24"/>
        </w:rPr>
        <w:t xml:space="preserve">were </w:t>
      </w:r>
      <w:r w:rsidR="00C8668D" w:rsidRPr="004514F4">
        <w:rPr>
          <w:sz w:val="24"/>
          <w:szCs w:val="24"/>
        </w:rPr>
        <w:t xml:space="preserve">even </w:t>
      </w:r>
      <w:r w:rsidR="006E1305" w:rsidRPr="004514F4">
        <w:rPr>
          <w:sz w:val="24"/>
          <w:szCs w:val="24"/>
        </w:rPr>
        <w:t>more important</w:t>
      </w:r>
      <w:r w:rsidR="00C8668D" w:rsidRPr="004514F4">
        <w:rPr>
          <w:sz w:val="24"/>
          <w:szCs w:val="24"/>
        </w:rPr>
        <w:t>,</w:t>
      </w:r>
      <w:r w:rsidR="006E1305" w:rsidRPr="004514F4">
        <w:rPr>
          <w:sz w:val="24"/>
          <w:szCs w:val="24"/>
        </w:rPr>
        <w:t xml:space="preserve"> because the</w:t>
      </w:r>
      <w:r>
        <w:rPr>
          <w:sz w:val="24"/>
          <w:szCs w:val="24"/>
        </w:rPr>
        <w:t>se ideas</w:t>
      </w:r>
      <w:r w:rsidR="006E1305" w:rsidRPr="004514F4">
        <w:rPr>
          <w:sz w:val="24"/>
          <w:szCs w:val="24"/>
        </w:rPr>
        <w:t xml:space="preserve"> could be traced to the heart of the English </w:t>
      </w:r>
      <w:r w:rsidR="00C8668D" w:rsidRPr="004514F4">
        <w:rPr>
          <w:sz w:val="24"/>
          <w:szCs w:val="24"/>
        </w:rPr>
        <w:t>L</w:t>
      </w:r>
      <w:r w:rsidR="006E1305" w:rsidRPr="004514F4">
        <w:rPr>
          <w:sz w:val="24"/>
          <w:szCs w:val="24"/>
        </w:rPr>
        <w:t xml:space="preserve">andscape </w:t>
      </w:r>
      <w:r w:rsidR="00C8668D" w:rsidRPr="004514F4">
        <w:rPr>
          <w:sz w:val="24"/>
          <w:szCs w:val="24"/>
        </w:rPr>
        <w:t>M</w:t>
      </w:r>
      <w:r w:rsidR="006E1305" w:rsidRPr="004514F4">
        <w:rPr>
          <w:sz w:val="24"/>
          <w:szCs w:val="24"/>
        </w:rPr>
        <w:t>ovement</w:t>
      </w:r>
      <w:r w:rsidR="00C8668D" w:rsidRPr="004514F4">
        <w:rPr>
          <w:sz w:val="24"/>
          <w:szCs w:val="24"/>
        </w:rPr>
        <w:t>.</w:t>
      </w:r>
    </w:p>
    <w:p w:rsidR="00C8668D" w:rsidRPr="004514F4" w:rsidRDefault="00C8668D" w:rsidP="002153A7">
      <w:pPr>
        <w:jc w:val="both"/>
        <w:rPr>
          <w:sz w:val="24"/>
          <w:szCs w:val="24"/>
        </w:rPr>
      </w:pPr>
    </w:p>
    <w:p w:rsidR="00023E69" w:rsidRDefault="004818B2" w:rsidP="002153A7">
      <w:pPr>
        <w:jc w:val="both"/>
        <w:rPr>
          <w:rFonts w:cs="Arial"/>
          <w:sz w:val="24"/>
          <w:szCs w:val="24"/>
        </w:rPr>
      </w:pPr>
      <w:r>
        <w:rPr>
          <w:sz w:val="24"/>
          <w:szCs w:val="24"/>
        </w:rPr>
        <w:t>O</w:t>
      </w:r>
      <w:r w:rsidRPr="004514F4">
        <w:rPr>
          <w:sz w:val="24"/>
          <w:szCs w:val="24"/>
        </w:rPr>
        <w:t>f course</w:t>
      </w:r>
      <w:r>
        <w:rPr>
          <w:sz w:val="24"/>
          <w:szCs w:val="24"/>
        </w:rPr>
        <w:t>,</w:t>
      </w:r>
      <w:r w:rsidRPr="004514F4">
        <w:rPr>
          <w:sz w:val="24"/>
          <w:szCs w:val="24"/>
        </w:rPr>
        <w:t xml:space="preserve"> </w:t>
      </w:r>
      <w:r>
        <w:rPr>
          <w:sz w:val="24"/>
          <w:szCs w:val="24"/>
        </w:rPr>
        <w:t>f</w:t>
      </w:r>
      <w:r w:rsidR="00C8668D" w:rsidRPr="004514F4">
        <w:rPr>
          <w:sz w:val="24"/>
          <w:szCs w:val="24"/>
        </w:rPr>
        <w:t xml:space="preserve">urther down the river </w:t>
      </w:r>
      <w:r w:rsidR="00EC47F9" w:rsidRPr="004514F4">
        <w:rPr>
          <w:sz w:val="24"/>
          <w:szCs w:val="24"/>
        </w:rPr>
        <w:t xml:space="preserve">there was the Thames </w:t>
      </w:r>
      <w:r w:rsidR="00C8668D" w:rsidRPr="004514F4">
        <w:rPr>
          <w:sz w:val="24"/>
          <w:szCs w:val="24"/>
        </w:rPr>
        <w:t>Barrier, which had been built to protect London from tidal flooding.</w:t>
      </w:r>
      <w:r w:rsidR="00EC47F9" w:rsidRPr="004514F4">
        <w:rPr>
          <w:sz w:val="24"/>
          <w:szCs w:val="24"/>
        </w:rPr>
        <w:t xml:space="preserve"> </w:t>
      </w:r>
      <w:r>
        <w:rPr>
          <w:sz w:val="24"/>
          <w:szCs w:val="24"/>
        </w:rPr>
        <w:t xml:space="preserve"> Whereas </w:t>
      </w:r>
      <w:r w:rsidR="00EC47F9" w:rsidRPr="004514F4">
        <w:rPr>
          <w:sz w:val="24"/>
          <w:szCs w:val="24"/>
        </w:rPr>
        <w:t>in some parts of the river fluvial flooding was a problem: f</w:t>
      </w:r>
      <w:r w:rsidR="00EC47F9" w:rsidRPr="004514F4">
        <w:rPr>
          <w:rFonts w:cs="Arial"/>
          <w:sz w:val="24"/>
          <w:szCs w:val="24"/>
        </w:rPr>
        <w:t>luvial flooding occurs when rivers overflow and burst their banks, due to high or intense rainfall which flows into them.</w:t>
      </w:r>
    </w:p>
    <w:p w:rsidR="00023E69" w:rsidRDefault="00023E69" w:rsidP="002153A7">
      <w:pPr>
        <w:jc w:val="both"/>
        <w:rPr>
          <w:rFonts w:cs="Arial"/>
          <w:sz w:val="24"/>
          <w:szCs w:val="24"/>
        </w:rPr>
      </w:pPr>
    </w:p>
    <w:p w:rsidR="0079197A" w:rsidRPr="004514F4" w:rsidRDefault="00023E69" w:rsidP="002153A7">
      <w:pPr>
        <w:jc w:val="both"/>
        <w:rPr>
          <w:rFonts w:cs="Arial"/>
          <w:sz w:val="24"/>
          <w:szCs w:val="24"/>
        </w:rPr>
      </w:pPr>
      <w:r>
        <w:rPr>
          <w:rFonts w:cs="Arial"/>
          <w:sz w:val="24"/>
          <w:szCs w:val="24"/>
        </w:rPr>
        <w:t>In locations w</w:t>
      </w:r>
      <w:r w:rsidR="00EC47F9" w:rsidRPr="004514F4">
        <w:rPr>
          <w:rFonts w:cs="Arial"/>
          <w:sz w:val="24"/>
          <w:szCs w:val="24"/>
        </w:rPr>
        <w:t xml:space="preserve">here </w:t>
      </w:r>
      <w:r>
        <w:rPr>
          <w:rFonts w:cs="Arial"/>
          <w:sz w:val="24"/>
          <w:szCs w:val="24"/>
        </w:rPr>
        <w:t xml:space="preserve">there were </w:t>
      </w:r>
      <w:r w:rsidR="00EC47F9" w:rsidRPr="004514F4">
        <w:rPr>
          <w:rFonts w:cs="Arial"/>
          <w:sz w:val="24"/>
          <w:szCs w:val="24"/>
        </w:rPr>
        <w:t xml:space="preserve">water meadows </w:t>
      </w:r>
      <w:r>
        <w:rPr>
          <w:rFonts w:cs="Arial"/>
          <w:sz w:val="24"/>
          <w:szCs w:val="24"/>
        </w:rPr>
        <w:t xml:space="preserve">adjacent to the riverside then </w:t>
      </w:r>
      <w:r w:rsidR="00EC47F9" w:rsidRPr="004514F4">
        <w:rPr>
          <w:rFonts w:cs="Arial"/>
          <w:sz w:val="24"/>
          <w:szCs w:val="24"/>
        </w:rPr>
        <w:t xml:space="preserve">these features helped to absorb the water and they were </w:t>
      </w:r>
      <w:r>
        <w:rPr>
          <w:rFonts w:cs="Arial"/>
          <w:sz w:val="24"/>
          <w:szCs w:val="24"/>
        </w:rPr>
        <w:t xml:space="preserve">also </w:t>
      </w:r>
      <w:r w:rsidR="00EC47F9" w:rsidRPr="004514F4">
        <w:rPr>
          <w:rFonts w:cs="Arial"/>
          <w:sz w:val="24"/>
          <w:szCs w:val="24"/>
        </w:rPr>
        <w:t>part of the historic lands</w:t>
      </w:r>
      <w:r w:rsidR="00345602" w:rsidRPr="004514F4">
        <w:rPr>
          <w:rFonts w:cs="Arial"/>
          <w:sz w:val="24"/>
          <w:szCs w:val="24"/>
        </w:rPr>
        <w:t>cape.</w:t>
      </w:r>
      <w:r>
        <w:rPr>
          <w:rFonts w:cs="Arial"/>
          <w:sz w:val="24"/>
          <w:szCs w:val="24"/>
        </w:rPr>
        <w:t xml:space="preserve">  </w:t>
      </w:r>
      <w:r w:rsidR="00345602" w:rsidRPr="004514F4">
        <w:rPr>
          <w:rFonts w:cs="Arial"/>
          <w:sz w:val="24"/>
          <w:szCs w:val="24"/>
        </w:rPr>
        <w:t>On the Thames, w</w:t>
      </w:r>
      <w:r w:rsidR="00EC47F9" w:rsidRPr="004514F4">
        <w:rPr>
          <w:rFonts w:cs="Arial"/>
          <w:sz w:val="24"/>
          <w:szCs w:val="24"/>
        </w:rPr>
        <w:t xml:space="preserve">ater meadows were more likely to be found up-stream: there were quite a few in the vicinity of Kew, for example.  </w:t>
      </w:r>
      <w:r>
        <w:rPr>
          <w:rFonts w:cs="Arial"/>
          <w:sz w:val="24"/>
          <w:szCs w:val="24"/>
        </w:rPr>
        <w:t>F</w:t>
      </w:r>
      <w:r w:rsidRPr="004514F4">
        <w:rPr>
          <w:rFonts w:cs="Arial"/>
          <w:sz w:val="24"/>
          <w:szCs w:val="24"/>
        </w:rPr>
        <w:t xml:space="preserve">luvial flooding </w:t>
      </w:r>
      <w:r>
        <w:rPr>
          <w:rFonts w:cs="Arial"/>
          <w:sz w:val="24"/>
          <w:szCs w:val="24"/>
        </w:rPr>
        <w:t xml:space="preserve">was more of a problem </w:t>
      </w:r>
      <w:r w:rsidR="00EC47F9" w:rsidRPr="004514F4">
        <w:rPr>
          <w:rFonts w:cs="Arial"/>
          <w:sz w:val="24"/>
          <w:szCs w:val="24"/>
        </w:rPr>
        <w:t>in urbanised areas w</w:t>
      </w:r>
      <w:r>
        <w:rPr>
          <w:rFonts w:cs="Arial"/>
          <w:sz w:val="24"/>
          <w:szCs w:val="24"/>
        </w:rPr>
        <w:t>h</w:t>
      </w:r>
      <w:r w:rsidR="00EC47F9" w:rsidRPr="004514F4">
        <w:rPr>
          <w:rFonts w:cs="Arial"/>
          <w:sz w:val="24"/>
          <w:szCs w:val="24"/>
        </w:rPr>
        <w:t xml:space="preserve">ere water meadows were </w:t>
      </w:r>
      <w:r>
        <w:rPr>
          <w:rFonts w:cs="Arial"/>
          <w:sz w:val="24"/>
          <w:szCs w:val="24"/>
        </w:rPr>
        <w:t>no longer a feature</w:t>
      </w:r>
      <w:r w:rsidR="00EC47F9" w:rsidRPr="004514F4">
        <w:rPr>
          <w:rFonts w:cs="Arial"/>
          <w:sz w:val="24"/>
          <w:szCs w:val="24"/>
        </w:rPr>
        <w:t>: in places like Westminster.</w:t>
      </w:r>
      <w:r w:rsidR="00345602" w:rsidRPr="004514F4">
        <w:rPr>
          <w:rFonts w:cs="Arial"/>
          <w:sz w:val="24"/>
          <w:szCs w:val="24"/>
        </w:rPr>
        <w:t xml:space="preserve">  </w:t>
      </w:r>
      <w:r w:rsidR="00EC47F9" w:rsidRPr="004514F4">
        <w:rPr>
          <w:rFonts w:cs="Arial"/>
          <w:sz w:val="24"/>
          <w:szCs w:val="24"/>
        </w:rPr>
        <w:t xml:space="preserve">In some </w:t>
      </w:r>
      <w:r w:rsidR="00345602" w:rsidRPr="004514F4">
        <w:rPr>
          <w:rFonts w:cs="Arial"/>
          <w:sz w:val="24"/>
          <w:szCs w:val="24"/>
        </w:rPr>
        <w:t>parts of the country water meadows</w:t>
      </w:r>
      <w:r w:rsidR="00EC47F9" w:rsidRPr="004514F4">
        <w:rPr>
          <w:rFonts w:cs="Arial"/>
          <w:sz w:val="24"/>
          <w:szCs w:val="24"/>
        </w:rPr>
        <w:t xml:space="preserve"> had been restored</w:t>
      </w:r>
      <w:r>
        <w:rPr>
          <w:rFonts w:cs="Arial"/>
          <w:sz w:val="24"/>
          <w:szCs w:val="24"/>
        </w:rPr>
        <w:t xml:space="preserve">.  Winchester </w:t>
      </w:r>
      <w:r w:rsidR="00345602" w:rsidRPr="004514F4">
        <w:rPr>
          <w:rFonts w:cs="Arial"/>
          <w:sz w:val="24"/>
          <w:szCs w:val="24"/>
        </w:rPr>
        <w:t xml:space="preserve">was a good example of a place where </w:t>
      </w:r>
      <w:r>
        <w:rPr>
          <w:rFonts w:cs="Arial"/>
          <w:sz w:val="24"/>
          <w:szCs w:val="24"/>
        </w:rPr>
        <w:t xml:space="preserve">original </w:t>
      </w:r>
      <w:r w:rsidR="00345602" w:rsidRPr="004514F4">
        <w:rPr>
          <w:rFonts w:cs="Arial"/>
          <w:sz w:val="24"/>
          <w:szCs w:val="24"/>
        </w:rPr>
        <w:t xml:space="preserve">water meadows had been restored, whereas </w:t>
      </w:r>
      <w:proofErr w:type="spellStart"/>
      <w:r w:rsidR="00345602" w:rsidRPr="004514F4">
        <w:rPr>
          <w:rFonts w:cs="Arial"/>
          <w:sz w:val="24"/>
          <w:szCs w:val="24"/>
        </w:rPr>
        <w:t>Twyford</w:t>
      </w:r>
      <w:proofErr w:type="spellEnd"/>
      <w:r w:rsidR="00345602" w:rsidRPr="004514F4">
        <w:rPr>
          <w:rFonts w:cs="Arial"/>
          <w:sz w:val="24"/>
          <w:szCs w:val="24"/>
        </w:rPr>
        <w:t xml:space="preserve"> </w:t>
      </w:r>
      <w:r>
        <w:rPr>
          <w:rFonts w:cs="Arial"/>
          <w:sz w:val="24"/>
          <w:szCs w:val="24"/>
        </w:rPr>
        <w:t xml:space="preserve">was an example of a place where </w:t>
      </w:r>
      <w:r w:rsidR="00345602" w:rsidRPr="004514F4">
        <w:rPr>
          <w:rFonts w:cs="Arial"/>
          <w:sz w:val="24"/>
          <w:szCs w:val="24"/>
        </w:rPr>
        <w:t>some modern interpretations of medieval water meadows</w:t>
      </w:r>
      <w:r>
        <w:rPr>
          <w:rFonts w:cs="Arial"/>
          <w:sz w:val="24"/>
          <w:szCs w:val="24"/>
        </w:rPr>
        <w:t xml:space="preserve"> had been introduced</w:t>
      </w:r>
      <w:r w:rsidR="00345602" w:rsidRPr="004514F4">
        <w:rPr>
          <w:rFonts w:cs="Arial"/>
          <w:sz w:val="24"/>
          <w:szCs w:val="24"/>
        </w:rPr>
        <w:t>.</w:t>
      </w:r>
    </w:p>
    <w:p w:rsidR="00345602" w:rsidRPr="004514F4" w:rsidRDefault="00345602" w:rsidP="002153A7">
      <w:pPr>
        <w:jc w:val="both"/>
        <w:rPr>
          <w:rFonts w:cs="Arial"/>
          <w:sz w:val="24"/>
          <w:szCs w:val="24"/>
        </w:rPr>
      </w:pPr>
    </w:p>
    <w:p w:rsidR="00345602" w:rsidRPr="004514F4" w:rsidRDefault="00345602" w:rsidP="002153A7">
      <w:pPr>
        <w:jc w:val="both"/>
        <w:rPr>
          <w:color w:val="333333"/>
          <w:sz w:val="24"/>
          <w:szCs w:val="24"/>
        </w:rPr>
      </w:pPr>
      <w:r w:rsidRPr="004514F4">
        <w:rPr>
          <w:rFonts w:cs="Arial"/>
          <w:sz w:val="24"/>
          <w:szCs w:val="24"/>
        </w:rPr>
        <w:t xml:space="preserve">At </w:t>
      </w:r>
      <w:proofErr w:type="spellStart"/>
      <w:r w:rsidRPr="004514F4">
        <w:rPr>
          <w:rFonts w:cs="Arial"/>
          <w:sz w:val="24"/>
          <w:szCs w:val="24"/>
        </w:rPr>
        <w:t>Boughton</w:t>
      </w:r>
      <w:proofErr w:type="spellEnd"/>
      <w:r w:rsidRPr="004514F4">
        <w:rPr>
          <w:rFonts w:cs="Arial"/>
          <w:sz w:val="24"/>
          <w:szCs w:val="24"/>
        </w:rPr>
        <w:t xml:space="preserve"> Park, in Northamp</w:t>
      </w:r>
      <w:r w:rsidR="003E4F56" w:rsidRPr="004514F4">
        <w:rPr>
          <w:rFonts w:cs="Arial"/>
          <w:sz w:val="24"/>
          <w:szCs w:val="24"/>
        </w:rPr>
        <w:t>tonshire, there was a massive f</w:t>
      </w:r>
      <w:r w:rsidRPr="004514F4">
        <w:rPr>
          <w:rFonts w:cs="Arial"/>
          <w:sz w:val="24"/>
          <w:szCs w:val="24"/>
        </w:rPr>
        <w:t>ormal landscape, spreading over 8-10,000 acres</w:t>
      </w:r>
      <w:r w:rsidR="003E4F56" w:rsidRPr="004514F4">
        <w:rPr>
          <w:rFonts w:cs="Arial"/>
          <w:sz w:val="24"/>
          <w:szCs w:val="24"/>
        </w:rPr>
        <w:t xml:space="preserve">: </w:t>
      </w:r>
      <w:r w:rsidR="003E4F56" w:rsidRPr="004514F4">
        <w:rPr>
          <w:color w:val="333333"/>
          <w:sz w:val="24"/>
          <w:szCs w:val="24"/>
        </w:rPr>
        <w:t>an early eighteenth century garden of land and water, avenues of trees and vistas, rhythm and reflection</w:t>
      </w:r>
      <w:r w:rsidR="003E4F56" w:rsidRPr="004514F4">
        <w:rPr>
          <w:rFonts w:cs="Arial"/>
          <w:sz w:val="24"/>
          <w:szCs w:val="24"/>
        </w:rPr>
        <w:t>.  The design framework had been based on the golden section.</w:t>
      </w:r>
      <w:r w:rsidR="00023E69">
        <w:rPr>
          <w:rFonts w:cs="Arial"/>
          <w:sz w:val="24"/>
          <w:szCs w:val="24"/>
        </w:rPr>
        <w:t xml:space="preserve">  </w:t>
      </w:r>
      <w:proofErr w:type="spellStart"/>
      <w:r w:rsidR="003E4F56" w:rsidRPr="004514F4">
        <w:rPr>
          <w:color w:val="333333"/>
          <w:sz w:val="24"/>
          <w:szCs w:val="24"/>
        </w:rPr>
        <w:t>Wilkie</w:t>
      </w:r>
      <w:proofErr w:type="spellEnd"/>
      <w:r w:rsidR="003E4F56" w:rsidRPr="004514F4">
        <w:rPr>
          <w:color w:val="333333"/>
          <w:sz w:val="24"/>
          <w:szCs w:val="24"/>
        </w:rPr>
        <w:t xml:space="preserve"> had been commissioned to create a new feature on empty space opposite the great Mount.  The new space had been inspired by the scale, mass and elements of the historic landscape.  So the landscape featured restored and modern interpretation.  Truncated earth pyramids had been restored and there was a new converted pyramid celebrating the golden section.</w:t>
      </w:r>
    </w:p>
    <w:p w:rsidR="003E4F56" w:rsidRPr="004514F4" w:rsidRDefault="003E4F56" w:rsidP="002153A7">
      <w:pPr>
        <w:jc w:val="both"/>
        <w:rPr>
          <w:color w:val="333333"/>
          <w:sz w:val="24"/>
          <w:szCs w:val="24"/>
        </w:rPr>
      </w:pPr>
    </w:p>
    <w:p w:rsidR="003E4F56" w:rsidRPr="004514F4" w:rsidRDefault="004514F4" w:rsidP="002153A7">
      <w:pPr>
        <w:jc w:val="both"/>
        <w:rPr>
          <w:color w:val="333333"/>
          <w:sz w:val="24"/>
          <w:szCs w:val="24"/>
        </w:rPr>
      </w:pPr>
      <w:proofErr w:type="spellStart"/>
      <w:r w:rsidRPr="004514F4">
        <w:rPr>
          <w:color w:val="333333"/>
          <w:sz w:val="24"/>
          <w:szCs w:val="24"/>
        </w:rPr>
        <w:t>Wi</w:t>
      </w:r>
      <w:r w:rsidR="00C868BA">
        <w:rPr>
          <w:color w:val="333333"/>
          <w:sz w:val="24"/>
          <w:szCs w:val="24"/>
        </w:rPr>
        <w:t>l</w:t>
      </w:r>
      <w:r w:rsidR="003E4F56" w:rsidRPr="004514F4">
        <w:rPr>
          <w:color w:val="333333"/>
          <w:sz w:val="24"/>
          <w:szCs w:val="24"/>
        </w:rPr>
        <w:t>kie</w:t>
      </w:r>
      <w:proofErr w:type="spellEnd"/>
      <w:r w:rsidR="003E4F56" w:rsidRPr="004514F4">
        <w:rPr>
          <w:color w:val="333333"/>
          <w:sz w:val="24"/>
          <w:szCs w:val="24"/>
        </w:rPr>
        <w:t xml:space="preserve"> also talked </w:t>
      </w:r>
      <w:r w:rsidRPr="004514F4">
        <w:rPr>
          <w:color w:val="333333"/>
          <w:sz w:val="24"/>
          <w:szCs w:val="24"/>
        </w:rPr>
        <w:t>about</w:t>
      </w:r>
      <w:r w:rsidR="003E4F56" w:rsidRPr="004514F4">
        <w:rPr>
          <w:color w:val="333333"/>
          <w:sz w:val="24"/>
          <w:szCs w:val="24"/>
        </w:rPr>
        <w:t xml:space="preserve"> a new site </w:t>
      </w:r>
      <w:r w:rsidRPr="004514F4">
        <w:rPr>
          <w:color w:val="333333"/>
          <w:sz w:val="24"/>
          <w:szCs w:val="24"/>
        </w:rPr>
        <w:t>where</w:t>
      </w:r>
      <w:r w:rsidR="003E4F56" w:rsidRPr="004514F4">
        <w:rPr>
          <w:color w:val="333333"/>
          <w:sz w:val="24"/>
          <w:szCs w:val="24"/>
        </w:rPr>
        <w:t xml:space="preserve"> the </w:t>
      </w:r>
      <w:proofErr w:type="spellStart"/>
      <w:r w:rsidR="003E4F56" w:rsidRPr="004514F4">
        <w:rPr>
          <w:color w:val="333333"/>
          <w:sz w:val="24"/>
          <w:szCs w:val="24"/>
        </w:rPr>
        <w:t>Vitsoe</w:t>
      </w:r>
      <w:proofErr w:type="spellEnd"/>
      <w:r w:rsidR="003E4F56" w:rsidRPr="004514F4">
        <w:rPr>
          <w:color w:val="333333"/>
          <w:sz w:val="24"/>
          <w:szCs w:val="24"/>
        </w:rPr>
        <w:t xml:space="preserve"> Furniture </w:t>
      </w:r>
      <w:r w:rsidRPr="004514F4">
        <w:rPr>
          <w:color w:val="333333"/>
          <w:sz w:val="24"/>
          <w:szCs w:val="24"/>
        </w:rPr>
        <w:t>Factory</w:t>
      </w:r>
      <w:r w:rsidR="003E4F56" w:rsidRPr="004514F4">
        <w:rPr>
          <w:color w:val="333333"/>
          <w:sz w:val="24"/>
          <w:szCs w:val="24"/>
        </w:rPr>
        <w:t xml:space="preserve"> was </w:t>
      </w:r>
      <w:r w:rsidRPr="004514F4">
        <w:rPr>
          <w:color w:val="333333"/>
          <w:sz w:val="24"/>
          <w:szCs w:val="24"/>
        </w:rPr>
        <w:t>located</w:t>
      </w:r>
      <w:r w:rsidR="003E4F56" w:rsidRPr="004514F4">
        <w:rPr>
          <w:color w:val="333333"/>
          <w:sz w:val="24"/>
          <w:szCs w:val="24"/>
        </w:rPr>
        <w:t xml:space="preserve">. </w:t>
      </w:r>
      <w:r w:rsidRPr="004514F4">
        <w:rPr>
          <w:color w:val="333333"/>
          <w:sz w:val="24"/>
          <w:szCs w:val="24"/>
        </w:rPr>
        <w:t xml:space="preserve"> He described this site as an iconic landscape where there were areas of remaining ridge and furrow and there was the factory.</w:t>
      </w:r>
    </w:p>
    <w:p w:rsidR="004514F4" w:rsidRPr="004514F4" w:rsidRDefault="004514F4" w:rsidP="002153A7">
      <w:pPr>
        <w:jc w:val="both"/>
        <w:rPr>
          <w:color w:val="333333"/>
          <w:sz w:val="24"/>
          <w:szCs w:val="24"/>
        </w:rPr>
      </w:pPr>
    </w:p>
    <w:p w:rsidR="004514F4" w:rsidRPr="004514F4" w:rsidRDefault="004514F4" w:rsidP="002153A7">
      <w:pPr>
        <w:jc w:val="both"/>
        <w:rPr>
          <w:color w:val="333333"/>
          <w:sz w:val="24"/>
          <w:szCs w:val="24"/>
        </w:rPr>
      </w:pPr>
      <w:r w:rsidRPr="004514F4">
        <w:rPr>
          <w:color w:val="333333"/>
          <w:sz w:val="24"/>
          <w:szCs w:val="24"/>
        </w:rPr>
        <w:t xml:space="preserve">He finished by saying that historic landscapes were always changing.  Working with the landscape was all about understanding: you needed to understand where it had come from and this </w:t>
      </w:r>
      <w:r w:rsidR="005306EA">
        <w:rPr>
          <w:color w:val="333333"/>
          <w:sz w:val="24"/>
          <w:szCs w:val="24"/>
        </w:rPr>
        <w:t>proposed sh</w:t>
      </w:r>
      <w:r w:rsidRPr="004514F4">
        <w:rPr>
          <w:color w:val="333333"/>
          <w:sz w:val="24"/>
          <w:szCs w:val="24"/>
        </w:rPr>
        <w:t xml:space="preserve">ould inform </w:t>
      </w:r>
      <w:r w:rsidR="005306EA">
        <w:rPr>
          <w:color w:val="333333"/>
          <w:sz w:val="24"/>
          <w:szCs w:val="24"/>
        </w:rPr>
        <w:t xml:space="preserve">any </w:t>
      </w:r>
      <w:r w:rsidRPr="004514F4">
        <w:rPr>
          <w:color w:val="333333"/>
          <w:sz w:val="24"/>
          <w:szCs w:val="24"/>
        </w:rPr>
        <w:t>interventions.</w:t>
      </w:r>
    </w:p>
    <w:p w:rsidR="004514F4" w:rsidRDefault="004514F4" w:rsidP="002153A7">
      <w:pPr>
        <w:jc w:val="both"/>
        <w:rPr>
          <w:rFonts w:cs="Times New Roman"/>
          <w:sz w:val="24"/>
          <w:szCs w:val="24"/>
        </w:rPr>
      </w:pPr>
    </w:p>
    <w:p w:rsidR="004514F4" w:rsidRDefault="004514F4" w:rsidP="002153A7">
      <w:pPr>
        <w:jc w:val="both"/>
        <w:rPr>
          <w:rFonts w:cs="Arial"/>
          <w:sz w:val="24"/>
          <w:szCs w:val="24"/>
        </w:rPr>
      </w:pPr>
      <w:r w:rsidRPr="004514F4">
        <w:rPr>
          <w:rFonts w:cs="Times New Roman"/>
          <w:sz w:val="24"/>
          <w:szCs w:val="24"/>
        </w:rPr>
        <w:t xml:space="preserve">There was a short </w:t>
      </w:r>
      <w:r w:rsidR="00A247E9">
        <w:rPr>
          <w:rFonts w:cs="Times New Roman"/>
          <w:sz w:val="24"/>
          <w:szCs w:val="24"/>
        </w:rPr>
        <w:t xml:space="preserve">discussion period </w:t>
      </w:r>
      <w:r w:rsidRPr="004514F4">
        <w:rPr>
          <w:rFonts w:cs="Times New Roman"/>
          <w:sz w:val="24"/>
          <w:szCs w:val="24"/>
        </w:rPr>
        <w:t>to conclude the Day Conference</w:t>
      </w:r>
      <w:r>
        <w:rPr>
          <w:rFonts w:cs="Times New Roman"/>
          <w:sz w:val="24"/>
          <w:szCs w:val="24"/>
        </w:rPr>
        <w:t xml:space="preserve">.  One theme that </w:t>
      </w:r>
      <w:r w:rsidR="006363DE">
        <w:rPr>
          <w:rFonts w:cs="Times New Roman"/>
          <w:sz w:val="24"/>
          <w:szCs w:val="24"/>
        </w:rPr>
        <w:t xml:space="preserve">had been highlighted was </w:t>
      </w:r>
      <w:r>
        <w:rPr>
          <w:rFonts w:cs="Times New Roman"/>
          <w:sz w:val="24"/>
          <w:szCs w:val="24"/>
        </w:rPr>
        <w:t>the difference between setting and fixed views</w:t>
      </w:r>
      <w:r w:rsidR="00A247E9">
        <w:rPr>
          <w:rFonts w:cs="Times New Roman"/>
          <w:sz w:val="24"/>
          <w:szCs w:val="24"/>
        </w:rPr>
        <w:t>: s</w:t>
      </w:r>
      <w:r>
        <w:rPr>
          <w:rFonts w:cs="Times New Roman"/>
          <w:sz w:val="24"/>
          <w:szCs w:val="24"/>
        </w:rPr>
        <w:t>etting was something in which you experienced heritage</w:t>
      </w:r>
      <w:r w:rsidR="006363DE">
        <w:rPr>
          <w:rFonts w:cs="Times New Roman"/>
          <w:sz w:val="24"/>
          <w:szCs w:val="24"/>
        </w:rPr>
        <w:t xml:space="preserve"> compared to </w:t>
      </w:r>
      <w:r w:rsidR="00A247E9">
        <w:rPr>
          <w:rFonts w:cs="Times New Roman"/>
          <w:sz w:val="24"/>
          <w:szCs w:val="24"/>
        </w:rPr>
        <w:t xml:space="preserve">viewing </w:t>
      </w:r>
      <w:r w:rsidR="006363DE">
        <w:rPr>
          <w:rFonts w:cs="Times New Roman"/>
          <w:sz w:val="24"/>
          <w:szCs w:val="24"/>
        </w:rPr>
        <w:t>fixed views</w:t>
      </w:r>
      <w:r w:rsidR="006363DE" w:rsidRPr="004514F4">
        <w:rPr>
          <w:rFonts w:cs="Arial"/>
          <w:sz w:val="24"/>
          <w:szCs w:val="24"/>
        </w:rPr>
        <w:t xml:space="preserve"> </w:t>
      </w:r>
      <w:r w:rsidR="005306EA">
        <w:rPr>
          <w:rFonts w:cs="Arial"/>
          <w:sz w:val="24"/>
          <w:szCs w:val="24"/>
        </w:rPr>
        <w:t xml:space="preserve">(vistas) </w:t>
      </w:r>
      <w:r w:rsidR="006363DE" w:rsidRPr="004514F4">
        <w:rPr>
          <w:rFonts w:cs="Arial"/>
          <w:sz w:val="24"/>
          <w:szCs w:val="24"/>
        </w:rPr>
        <w:t>of or from heritage assets</w:t>
      </w:r>
      <w:r w:rsidR="006363DE">
        <w:rPr>
          <w:rFonts w:cs="Arial"/>
          <w:sz w:val="24"/>
          <w:szCs w:val="24"/>
        </w:rPr>
        <w:t xml:space="preserve">.  </w:t>
      </w:r>
      <w:r w:rsidR="00A247E9">
        <w:rPr>
          <w:rFonts w:cs="Arial"/>
          <w:sz w:val="24"/>
          <w:szCs w:val="24"/>
        </w:rPr>
        <w:t>I</w:t>
      </w:r>
      <w:r w:rsidR="006363DE">
        <w:rPr>
          <w:rFonts w:cs="Arial"/>
          <w:sz w:val="24"/>
          <w:szCs w:val="24"/>
        </w:rPr>
        <w:t xml:space="preserve">t was pointed out that ideas on views in UK (WHS) cites were informed by UNESCO </w:t>
      </w:r>
      <w:r w:rsidR="005306EA">
        <w:rPr>
          <w:rFonts w:cs="Arial"/>
          <w:sz w:val="24"/>
          <w:szCs w:val="24"/>
        </w:rPr>
        <w:t xml:space="preserve">and were </w:t>
      </w:r>
      <w:r w:rsidR="006363DE">
        <w:rPr>
          <w:rFonts w:cs="Arial"/>
          <w:sz w:val="24"/>
          <w:szCs w:val="24"/>
        </w:rPr>
        <w:t xml:space="preserve">based on vies in other cities abroad.  </w:t>
      </w:r>
      <w:r w:rsidR="00A247E9">
        <w:rPr>
          <w:rFonts w:cs="Arial"/>
          <w:sz w:val="24"/>
          <w:szCs w:val="24"/>
        </w:rPr>
        <w:t xml:space="preserve">The point was also made that the experience of landscapes and their settings was about movement, whereas there was often this preoccupation with fixed views.  This related to a point in English history where there had been a shift from fixed viewpoints to moving views. </w:t>
      </w:r>
      <w:r w:rsidR="005306EA">
        <w:rPr>
          <w:rFonts w:cs="Arial"/>
          <w:sz w:val="24"/>
          <w:szCs w:val="24"/>
        </w:rPr>
        <w:t xml:space="preserve"> </w:t>
      </w:r>
      <w:r w:rsidR="00A247E9">
        <w:rPr>
          <w:rFonts w:cs="Arial"/>
          <w:sz w:val="24"/>
          <w:szCs w:val="24"/>
        </w:rPr>
        <w:t>Of course an EH view that had been expressed was that: v</w:t>
      </w:r>
      <w:r w:rsidR="00A247E9" w:rsidRPr="004514F4">
        <w:rPr>
          <w:rFonts w:cs="Arial"/>
          <w:sz w:val="24"/>
          <w:szCs w:val="24"/>
        </w:rPr>
        <w:t xml:space="preserve">iews of or from heritage assets </w:t>
      </w:r>
      <w:r w:rsidR="00A247E9">
        <w:rPr>
          <w:rFonts w:cs="Arial"/>
          <w:sz w:val="24"/>
          <w:szCs w:val="24"/>
        </w:rPr>
        <w:t>we</w:t>
      </w:r>
      <w:r w:rsidR="00A247E9" w:rsidRPr="004514F4">
        <w:rPr>
          <w:rFonts w:cs="Arial"/>
          <w:sz w:val="24"/>
          <w:szCs w:val="24"/>
        </w:rPr>
        <w:t xml:space="preserve">re only part of the setting and setting </w:t>
      </w:r>
      <w:r w:rsidR="00A247E9">
        <w:rPr>
          <w:rFonts w:cs="Arial"/>
          <w:sz w:val="24"/>
          <w:szCs w:val="24"/>
        </w:rPr>
        <w:t xml:space="preserve">itself contributed </w:t>
      </w:r>
      <w:r w:rsidR="00A247E9" w:rsidRPr="004514F4">
        <w:rPr>
          <w:rFonts w:cs="Arial"/>
          <w:sz w:val="24"/>
          <w:szCs w:val="24"/>
        </w:rPr>
        <w:t>to the character of an asset.</w:t>
      </w:r>
    </w:p>
    <w:p w:rsidR="00D14635" w:rsidRDefault="00D14635" w:rsidP="002153A7">
      <w:pPr>
        <w:jc w:val="both"/>
        <w:rPr>
          <w:rFonts w:cs="Arial"/>
          <w:sz w:val="24"/>
          <w:szCs w:val="24"/>
        </w:rPr>
      </w:pPr>
    </w:p>
    <w:p w:rsidR="00D14635" w:rsidRDefault="00D14635" w:rsidP="00ED288B">
      <w:pPr>
        <w:jc w:val="right"/>
        <w:rPr>
          <w:rFonts w:cs="Arial"/>
          <w:sz w:val="24"/>
          <w:szCs w:val="24"/>
        </w:rPr>
      </w:pPr>
      <w:r>
        <w:rPr>
          <w:rFonts w:cs="Arial"/>
          <w:sz w:val="24"/>
          <w:szCs w:val="24"/>
        </w:rPr>
        <w:t>Keith Parsons</w:t>
      </w:r>
    </w:p>
    <w:p w:rsidR="00D14635" w:rsidRDefault="00D14635" w:rsidP="00ED288B">
      <w:pPr>
        <w:jc w:val="right"/>
        <w:rPr>
          <w:rFonts w:cs="Arial"/>
          <w:sz w:val="24"/>
          <w:szCs w:val="24"/>
        </w:rPr>
      </w:pPr>
      <w:r>
        <w:rPr>
          <w:rFonts w:cs="Arial"/>
          <w:sz w:val="24"/>
          <w:szCs w:val="24"/>
        </w:rPr>
        <w:t>Principal Lecturer</w:t>
      </w:r>
    </w:p>
    <w:p w:rsidR="00D14635" w:rsidRPr="004514F4" w:rsidRDefault="00D14635" w:rsidP="00ED288B">
      <w:pPr>
        <w:jc w:val="right"/>
        <w:rPr>
          <w:rFonts w:cs="Times New Roman"/>
          <w:sz w:val="24"/>
          <w:szCs w:val="24"/>
        </w:rPr>
      </w:pPr>
      <w:bookmarkStart w:id="0" w:name="_GoBack"/>
      <w:bookmarkEnd w:id="0"/>
      <w:r>
        <w:rPr>
          <w:rFonts w:cs="Arial"/>
          <w:sz w:val="24"/>
          <w:szCs w:val="24"/>
        </w:rPr>
        <w:t>University of Central Lancashire</w:t>
      </w:r>
    </w:p>
    <w:sectPr w:rsidR="00D14635" w:rsidRPr="004514F4" w:rsidSect="00316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CB"/>
    <w:rsid w:val="00023E69"/>
    <w:rsid w:val="000438D5"/>
    <w:rsid w:val="000767B2"/>
    <w:rsid w:val="00083EB3"/>
    <w:rsid w:val="000E41F6"/>
    <w:rsid w:val="000F4D0F"/>
    <w:rsid w:val="00146422"/>
    <w:rsid w:val="00171AF0"/>
    <w:rsid w:val="001B2726"/>
    <w:rsid w:val="001C3779"/>
    <w:rsid w:val="001E6CB9"/>
    <w:rsid w:val="002153A7"/>
    <w:rsid w:val="0022472B"/>
    <w:rsid w:val="002560EF"/>
    <w:rsid w:val="002946FF"/>
    <w:rsid w:val="0029751B"/>
    <w:rsid w:val="002B45FD"/>
    <w:rsid w:val="002B5C5E"/>
    <w:rsid w:val="002C6FFF"/>
    <w:rsid w:val="002F5640"/>
    <w:rsid w:val="003012B9"/>
    <w:rsid w:val="00316908"/>
    <w:rsid w:val="003236CE"/>
    <w:rsid w:val="00345602"/>
    <w:rsid w:val="00347556"/>
    <w:rsid w:val="00347E8D"/>
    <w:rsid w:val="00354728"/>
    <w:rsid w:val="00372EB5"/>
    <w:rsid w:val="00381986"/>
    <w:rsid w:val="003840BA"/>
    <w:rsid w:val="003938E9"/>
    <w:rsid w:val="003A6106"/>
    <w:rsid w:val="003A7179"/>
    <w:rsid w:val="003B59DE"/>
    <w:rsid w:val="003B6884"/>
    <w:rsid w:val="003C42EE"/>
    <w:rsid w:val="003C4CB3"/>
    <w:rsid w:val="003C6337"/>
    <w:rsid w:val="003E4F56"/>
    <w:rsid w:val="003E5D24"/>
    <w:rsid w:val="00423666"/>
    <w:rsid w:val="00424E19"/>
    <w:rsid w:val="004408D5"/>
    <w:rsid w:val="00440CB9"/>
    <w:rsid w:val="004514F4"/>
    <w:rsid w:val="00461399"/>
    <w:rsid w:val="004713E6"/>
    <w:rsid w:val="004774E8"/>
    <w:rsid w:val="004818B2"/>
    <w:rsid w:val="00490B2D"/>
    <w:rsid w:val="004E248A"/>
    <w:rsid w:val="0050059D"/>
    <w:rsid w:val="00503F95"/>
    <w:rsid w:val="005150EE"/>
    <w:rsid w:val="005306EA"/>
    <w:rsid w:val="005F0B31"/>
    <w:rsid w:val="005F42C9"/>
    <w:rsid w:val="00623686"/>
    <w:rsid w:val="00634C9E"/>
    <w:rsid w:val="006363DE"/>
    <w:rsid w:val="0064197B"/>
    <w:rsid w:val="006A0FE0"/>
    <w:rsid w:val="006A27F7"/>
    <w:rsid w:val="006B0C00"/>
    <w:rsid w:val="006D45A5"/>
    <w:rsid w:val="006E1305"/>
    <w:rsid w:val="006F59B3"/>
    <w:rsid w:val="00753E63"/>
    <w:rsid w:val="0079197A"/>
    <w:rsid w:val="007E0850"/>
    <w:rsid w:val="007E5D61"/>
    <w:rsid w:val="008169CB"/>
    <w:rsid w:val="00832E89"/>
    <w:rsid w:val="00855257"/>
    <w:rsid w:val="00870F73"/>
    <w:rsid w:val="00896244"/>
    <w:rsid w:val="008C7793"/>
    <w:rsid w:val="008E6F97"/>
    <w:rsid w:val="009150AB"/>
    <w:rsid w:val="0093096E"/>
    <w:rsid w:val="00950508"/>
    <w:rsid w:val="009621AA"/>
    <w:rsid w:val="009C5E95"/>
    <w:rsid w:val="009D4BF8"/>
    <w:rsid w:val="009D5540"/>
    <w:rsid w:val="009D661C"/>
    <w:rsid w:val="009E73F0"/>
    <w:rsid w:val="009F20FF"/>
    <w:rsid w:val="00A00A8C"/>
    <w:rsid w:val="00A02289"/>
    <w:rsid w:val="00A02815"/>
    <w:rsid w:val="00A04E68"/>
    <w:rsid w:val="00A116F3"/>
    <w:rsid w:val="00A21548"/>
    <w:rsid w:val="00A247E9"/>
    <w:rsid w:val="00A6593D"/>
    <w:rsid w:val="00A8388C"/>
    <w:rsid w:val="00A92933"/>
    <w:rsid w:val="00AB1747"/>
    <w:rsid w:val="00AD2CBC"/>
    <w:rsid w:val="00AD54CB"/>
    <w:rsid w:val="00B0495B"/>
    <w:rsid w:val="00B24373"/>
    <w:rsid w:val="00BC6092"/>
    <w:rsid w:val="00BE1063"/>
    <w:rsid w:val="00C03DF3"/>
    <w:rsid w:val="00C075CA"/>
    <w:rsid w:val="00C3069F"/>
    <w:rsid w:val="00C33C00"/>
    <w:rsid w:val="00C52E98"/>
    <w:rsid w:val="00C60008"/>
    <w:rsid w:val="00C60739"/>
    <w:rsid w:val="00C743AF"/>
    <w:rsid w:val="00C8668D"/>
    <w:rsid w:val="00C868BA"/>
    <w:rsid w:val="00C94664"/>
    <w:rsid w:val="00C952A2"/>
    <w:rsid w:val="00CB1B66"/>
    <w:rsid w:val="00CB45D4"/>
    <w:rsid w:val="00D01294"/>
    <w:rsid w:val="00D14635"/>
    <w:rsid w:val="00D43E11"/>
    <w:rsid w:val="00D57EDA"/>
    <w:rsid w:val="00DC3FAB"/>
    <w:rsid w:val="00DD4954"/>
    <w:rsid w:val="00DD5454"/>
    <w:rsid w:val="00DF0E80"/>
    <w:rsid w:val="00E33BA5"/>
    <w:rsid w:val="00E353D4"/>
    <w:rsid w:val="00E50DF7"/>
    <w:rsid w:val="00E77682"/>
    <w:rsid w:val="00EA4562"/>
    <w:rsid w:val="00EB3CA2"/>
    <w:rsid w:val="00EB6B80"/>
    <w:rsid w:val="00EC47F9"/>
    <w:rsid w:val="00ED288B"/>
    <w:rsid w:val="00ED55F1"/>
    <w:rsid w:val="00EE187C"/>
    <w:rsid w:val="00EF1D0C"/>
    <w:rsid w:val="00F26931"/>
    <w:rsid w:val="00F32461"/>
    <w:rsid w:val="00F40370"/>
    <w:rsid w:val="00F7604D"/>
    <w:rsid w:val="00F8305C"/>
    <w:rsid w:val="00F91AB9"/>
    <w:rsid w:val="00F922FA"/>
    <w:rsid w:val="00F96514"/>
    <w:rsid w:val="00FE2FC9"/>
    <w:rsid w:val="00FF2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07614-DB2F-4CC8-9660-FECD1301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24373"/>
  </w:style>
  <w:style w:type="character" w:customStyle="1" w:styleId="apple-converted-space">
    <w:name w:val="apple-converted-space"/>
    <w:basedOn w:val="DefaultParagraphFont"/>
    <w:rsid w:val="00E77682"/>
  </w:style>
  <w:style w:type="character" w:styleId="Strong">
    <w:name w:val="Strong"/>
    <w:basedOn w:val="DefaultParagraphFont"/>
    <w:uiPriority w:val="22"/>
    <w:qFormat/>
    <w:rsid w:val="005F4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1200</TotalTime>
  <Pages>13</Pages>
  <Words>6018</Words>
  <Characters>34309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 Parsons</cp:lastModifiedBy>
  <cp:revision>30</cp:revision>
  <dcterms:created xsi:type="dcterms:W3CDTF">2015-01-12T13:29:00Z</dcterms:created>
  <dcterms:modified xsi:type="dcterms:W3CDTF">2015-02-12T12:32:00Z</dcterms:modified>
</cp:coreProperties>
</file>