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C327" w14:textId="79C92532" w:rsidR="00BC780B" w:rsidRPr="00837270" w:rsidRDefault="00BC780B" w:rsidP="00601A56">
      <w:pPr>
        <w:spacing w:after="0" w:line="240" w:lineRule="auto"/>
        <w:rPr>
          <w:rStyle w:val="IntenseEmphasis"/>
          <w:rFonts w:ascii="Aptos Display" w:hAnsi="Aptos Display" w:cs="Calibri"/>
          <w:b/>
          <w:bCs/>
          <w:i w:val="0"/>
          <w:iCs w:val="0"/>
          <w:color w:val="8C0A2D"/>
          <w:kern w:val="0"/>
          <w:sz w:val="32"/>
          <w:szCs w:val="32"/>
          <w14:ligatures w14:val="none"/>
        </w:rPr>
      </w:pPr>
      <w:r w:rsidRPr="00837270">
        <w:rPr>
          <w:noProof/>
        </w:rPr>
        <mc:AlternateContent>
          <mc:Choice Requires="wps">
            <w:drawing>
              <wp:anchor distT="0" distB="0" distL="114300" distR="114300" simplePos="0" relativeHeight="251660288" behindDoc="1" locked="0" layoutInCell="1" allowOverlap="1" wp14:anchorId="7CC50B3C" wp14:editId="00450F0A">
                <wp:simplePos x="0" y="0"/>
                <wp:positionH relativeFrom="margin">
                  <wp:posOffset>-38100</wp:posOffset>
                </wp:positionH>
                <wp:positionV relativeFrom="margin">
                  <wp:posOffset>-88265</wp:posOffset>
                </wp:positionV>
                <wp:extent cx="6686550" cy="1244600"/>
                <wp:effectExtent l="0" t="0" r="0" b="0"/>
                <wp:wrapNone/>
                <wp:docPr id="19182725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244600"/>
                        </a:xfrm>
                        <a:prstGeom prst="rect">
                          <a:avLst/>
                        </a:prstGeom>
                        <a:solidFill>
                          <a:srgbClr val="60003D">
                            <a:alpha val="10000"/>
                          </a:srgbClr>
                        </a:solidFill>
                        <a:ln w="6350">
                          <a:noFill/>
                        </a:ln>
                      </wps:spPr>
                      <wps:txbx>
                        <w:txbxContent>
                          <w:p w14:paraId="2EF0A22E" w14:textId="77777777" w:rsidR="00BC780B" w:rsidRPr="008C6303" w:rsidRDefault="00BC780B" w:rsidP="00BC780B">
                            <w:pPr>
                              <w:jc w:val="center"/>
                              <w:rPr>
                                <w:rStyle w:val="IntenseEmphasi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50B3C" id="_x0000_t202" coordsize="21600,21600" o:spt="202" path="m,l,21600r21600,l21600,xe">
                <v:stroke joinstyle="miter"/>
                <v:path gradientshapeok="t" o:connecttype="rect"/>
              </v:shapetype>
              <v:shape id="Text Box 1" o:spid="_x0000_s1026" type="#_x0000_t202" style="position:absolute;margin-left:-3pt;margin-top:-6.95pt;width:526.5pt;height:9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" fillcolor="#60003d" stroked="f" strokeweight=".5pt">
                <v:fill opacity="6682f"/>
                <v:textbox>
                  <w:txbxContent>
                    <w:p w14:paraId="2EF0A22E" w14:textId="77777777" w:rsidR="00BC780B" w:rsidRPr="008C6303" w:rsidRDefault="00BC780B" w:rsidP="00BC780B">
                      <w:pPr>
                        <w:jc w:val="center"/>
                        <w:rPr>
                          <w:rStyle w:val="IntenseEmphasis"/>
                        </w:rPr>
                      </w:pPr>
                    </w:p>
                  </w:txbxContent>
                </v:textbox>
                <w10:wrap anchorx="margin" anchory="margin"/>
              </v:shape>
            </w:pict>
          </mc:Fallback>
        </mc:AlternateContent>
      </w:r>
      <w:r w:rsidRPr="00837270">
        <w:rPr>
          <w:noProof/>
        </w:rPr>
        <w:drawing>
          <wp:anchor distT="0" distB="0" distL="114300" distR="114300" simplePos="0" relativeHeight="251659264" behindDoc="0" locked="0" layoutInCell="1" allowOverlap="1" wp14:anchorId="5A3F7580" wp14:editId="3499F0D4">
            <wp:simplePos x="0" y="0"/>
            <wp:positionH relativeFrom="column">
              <wp:posOffset>260350</wp:posOffset>
            </wp:positionH>
            <wp:positionV relativeFrom="paragraph">
              <wp:posOffset>0</wp:posOffset>
            </wp:positionV>
            <wp:extent cx="1333500" cy="1022985"/>
            <wp:effectExtent l="0" t="0" r="0" b="5715"/>
            <wp:wrapSquare wrapText="bothSides"/>
            <wp:docPr id="741464539" name="Picture 1" descr="A purpl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464539" name="Picture 1" descr="A purple rectangular sign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3500" cy="1022985"/>
                    </a:xfrm>
                    <a:prstGeom prst="rect">
                      <a:avLst/>
                    </a:prstGeom>
                  </pic:spPr>
                </pic:pic>
              </a:graphicData>
            </a:graphic>
            <wp14:sizeRelH relativeFrom="page">
              <wp14:pctWidth>0</wp14:pctWidth>
            </wp14:sizeRelH>
            <wp14:sizeRelV relativeFrom="page">
              <wp14:pctHeight>0</wp14:pctHeight>
            </wp14:sizeRelV>
          </wp:anchor>
        </w:drawing>
      </w:r>
      <w:r w:rsidRPr="00837270">
        <w:rPr>
          <w:rStyle w:val="IntenseEmphasis"/>
          <w:rFonts w:ascii="Aptos Display" w:hAnsi="Aptos Display"/>
          <w:b/>
          <w:bCs/>
          <w:i w:val="0"/>
          <w:iCs w:val="0"/>
          <w:sz w:val="40"/>
          <w:szCs w:val="40"/>
        </w:rPr>
        <w:t xml:space="preserve">                  </w:t>
      </w:r>
      <w:r w:rsidRPr="00837270">
        <w:rPr>
          <w:rStyle w:val="IntenseEmphasis"/>
          <w:rFonts w:ascii="Aptos Display" w:hAnsi="Aptos Display" w:cs="Calibri"/>
          <w:b/>
          <w:bCs/>
          <w:i w:val="0"/>
          <w:iCs w:val="0"/>
          <w:color w:val="8C0A2D"/>
          <w:kern w:val="0"/>
          <w:sz w:val="32"/>
          <w:szCs w:val="32"/>
          <w14:ligatures w14:val="none"/>
        </w:rPr>
        <w:t>IHBC YORKSHIRE BRANCH</w:t>
      </w:r>
    </w:p>
    <w:p w14:paraId="25D37E25" w14:textId="4FDBC00B" w:rsidR="00BC780B" w:rsidRPr="00837270" w:rsidRDefault="00BC780B" w:rsidP="00601A56">
      <w:pPr>
        <w:spacing w:after="0" w:line="240" w:lineRule="auto"/>
        <w:rPr>
          <w:rStyle w:val="IntenseEmphasis"/>
          <w:rFonts w:ascii="Aptos Display" w:hAnsi="Aptos Display" w:cs="Calibri"/>
          <w:b/>
          <w:bCs/>
          <w:i w:val="0"/>
          <w:iCs w:val="0"/>
          <w:color w:val="8C0A2D"/>
          <w:kern w:val="0"/>
          <w:sz w:val="32"/>
          <w:szCs w:val="32"/>
          <w14:ligatures w14:val="none"/>
        </w:rPr>
      </w:pPr>
      <w:r w:rsidRPr="00837270">
        <w:rPr>
          <w:rStyle w:val="IntenseEmphasis"/>
          <w:rFonts w:ascii="Aptos Display" w:hAnsi="Aptos Display" w:cs="Calibri"/>
          <w:b/>
          <w:bCs/>
          <w:i w:val="0"/>
          <w:iCs w:val="0"/>
          <w:color w:val="8C0A2D"/>
          <w:kern w:val="0"/>
          <w:sz w:val="32"/>
          <w:szCs w:val="32"/>
          <w14:ligatures w14:val="none"/>
        </w:rPr>
        <w:t xml:space="preserve">                      COMMITTEE </w:t>
      </w:r>
      <w:r w:rsidR="00837270" w:rsidRPr="00837270">
        <w:rPr>
          <w:rStyle w:val="IntenseEmphasis"/>
          <w:rFonts w:ascii="Aptos Display" w:hAnsi="Aptos Display" w:cs="Calibri"/>
          <w:b/>
          <w:bCs/>
          <w:i w:val="0"/>
          <w:iCs w:val="0"/>
          <w:color w:val="8C0A2D"/>
          <w:kern w:val="0"/>
          <w:sz w:val="32"/>
          <w:szCs w:val="32"/>
          <w14:ligatures w14:val="none"/>
        </w:rPr>
        <w:t xml:space="preserve">- </w:t>
      </w:r>
      <w:r w:rsidR="00601A56" w:rsidRPr="00837270">
        <w:rPr>
          <w:rStyle w:val="IntenseEmphasis"/>
          <w:rFonts w:ascii="Aptos Display" w:hAnsi="Aptos Display" w:cs="Calibri"/>
          <w:b/>
          <w:bCs/>
          <w:i w:val="0"/>
          <w:iCs w:val="0"/>
          <w:color w:val="8C0A2D"/>
          <w:kern w:val="0"/>
          <w:sz w:val="32"/>
          <w:szCs w:val="32"/>
          <w14:ligatures w14:val="none"/>
        </w:rPr>
        <w:t>MINUTES</w:t>
      </w:r>
    </w:p>
    <w:p w14:paraId="3D9B1627" w14:textId="5525CC67" w:rsidR="00BC780B" w:rsidRPr="00837270" w:rsidRDefault="00BC780B" w:rsidP="00601A56">
      <w:pPr>
        <w:spacing w:after="0" w:line="240" w:lineRule="auto"/>
        <w:rPr>
          <w:rStyle w:val="IntenseEmphasis"/>
          <w:rFonts w:ascii="Aptos Display" w:hAnsi="Aptos Display" w:cs="Calibri"/>
          <w:i w:val="0"/>
          <w:iCs w:val="0"/>
          <w:color w:val="8C0A2D"/>
          <w:kern w:val="0"/>
          <w:sz w:val="32"/>
          <w:szCs w:val="32"/>
          <w14:ligatures w14:val="none"/>
        </w:rPr>
      </w:pPr>
      <w:r w:rsidRPr="00837270">
        <w:rPr>
          <w:rStyle w:val="IntenseEmphasis"/>
          <w:rFonts w:ascii="Aptos Display" w:hAnsi="Aptos Display" w:cs="Calibri"/>
          <w:i w:val="0"/>
          <w:iCs w:val="0"/>
          <w:color w:val="8C0A2D"/>
          <w:kern w:val="0"/>
          <w:sz w:val="32"/>
          <w:szCs w:val="32"/>
          <w14:ligatures w14:val="none"/>
        </w:rPr>
        <w:t xml:space="preserve">                      MONDAY </w:t>
      </w:r>
      <w:r w:rsidR="00602400">
        <w:rPr>
          <w:rStyle w:val="IntenseEmphasis"/>
          <w:rFonts w:ascii="Aptos Display" w:hAnsi="Aptos Display" w:cs="Calibri"/>
          <w:i w:val="0"/>
          <w:iCs w:val="0"/>
          <w:color w:val="8C0A2D"/>
          <w:kern w:val="0"/>
          <w:sz w:val="32"/>
          <w:szCs w:val="32"/>
          <w14:ligatures w14:val="none"/>
        </w:rPr>
        <w:t>10</w:t>
      </w:r>
      <w:r w:rsidR="00602400" w:rsidRPr="00602400">
        <w:rPr>
          <w:rStyle w:val="IntenseEmphasis"/>
          <w:rFonts w:ascii="Aptos Display" w:hAnsi="Aptos Display" w:cs="Calibri"/>
          <w:i w:val="0"/>
          <w:iCs w:val="0"/>
          <w:color w:val="8C0A2D"/>
          <w:kern w:val="0"/>
          <w:sz w:val="32"/>
          <w:szCs w:val="32"/>
          <w:vertAlign w:val="superscript"/>
          <w14:ligatures w14:val="none"/>
        </w:rPr>
        <w:t>th</w:t>
      </w:r>
      <w:r w:rsidR="00602400">
        <w:rPr>
          <w:rStyle w:val="IntenseEmphasis"/>
          <w:rFonts w:ascii="Aptos Display" w:hAnsi="Aptos Display" w:cs="Calibri"/>
          <w:i w:val="0"/>
          <w:iCs w:val="0"/>
          <w:color w:val="8C0A2D"/>
          <w:kern w:val="0"/>
          <w:sz w:val="32"/>
          <w:szCs w:val="32"/>
          <w14:ligatures w14:val="none"/>
        </w:rPr>
        <w:t xml:space="preserve"> NOVEMBER</w:t>
      </w:r>
      <w:r w:rsidRPr="00837270">
        <w:rPr>
          <w:rStyle w:val="IntenseEmphasis"/>
          <w:rFonts w:ascii="Aptos Display" w:hAnsi="Aptos Display" w:cs="Calibri"/>
          <w:i w:val="0"/>
          <w:iCs w:val="0"/>
          <w:color w:val="8C0A2D"/>
          <w:kern w:val="0"/>
          <w:sz w:val="32"/>
          <w:szCs w:val="32"/>
          <w14:ligatures w14:val="none"/>
        </w:rPr>
        <w:t xml:space="preserve"> 2025</w:t>
      </w:r>
    </w:p>
    <w:p w14:paraId="4FF0716F" w14:textId="3130AEA9" w:rsidR="00D202D9" w:rsidRPr="00837270" w:rsidRDefault="00BC780B" w:rsidP="00601A56">
      <w:pPr>
        <w:spacing w:after="0" w:line="240" w:lineRule="auto"/>
        <w:rPr>
          <w:rStyle w:val="IntenseEmphasis"/>
          <w:rFonts w:ascii="Aptos Display" w:hAnsi="Aptos Display" w:cs="Calibri"/>
          <w:i w:val="0"/>
          <w:iCs w:val="0"/>
          <w:color w:val="8C0A2D"/>
          <w:kern w:val="0"/>
          <w:sz w:val="32"/>
          <w:szCs w:val="32"/>
          <w14:ligatures w14:val="none"/>
        </w:rPr>
      </w:pPr>
      <w:r w:rsidRPr="00837270">
        <w:rPr>
          <w:rStyle w:val="IntenseEmphasis"/>
          <w:rFonts w:ascii="Aptos Display" w:hAnsi="Aptos Display" w:cs="Calibri"/>
          <w:i w:val="0"/>
          <w:iCs w:val="0"/>
          <w:color w:val="8C0A2D"/>
          <w:kern w:val="0"/>
          <w:sz w:val="32"/>
          <w:szCs w:val="32"/>
          <w14:ligatures w14:val="none"/>
        </w:rPr>
        <w:t xml:space="preserve">                      </w:t>
      </w:r>
      <w:r w:rsidR="00602400">
        <w:rPr>
          <w:rStyle w:val="IntenseEmphasis"/>
          <w:rFonts w:ascii="Aptos Display" w:hAnsi="Aptos Display" w:cs="Calibri"/>
          <w:i w:val="0"/>
          <w:iCs w:val="0"/>
          <w:color w:val="8C0A2D"/>
          <w:kern w:val="0"/>
          <w:sz w:val="32"/>
          <w:szCs w:val="32"/>
          <w14:ligatures w14:val="none"/>
        </w:rPr>
        <w:t>6.30</w:t>
      </w:r>
      <w:r w:rsidR="00BB0AB9">
        <w:rPr>
          <w:rStyle w:val="IntenseEmphasis"/>
          <w:rFonts w:ascii="Aptos Display" w:hAnsi="Aptos Display" w:cs="Calibri"/>
          <w:i w:val="0"/>
          <w:iCs w:val="0"/>
          <w:color w:val="8C0A2D"/>
          <w:kern w:val="0"/>
          <w:sz w:val="32"/>
          <w:szCs w:val="32"/>
          <w14:ligatures w14:val="none"/>
        </w:rPr>
        <w:t>pm</w:t>
      </w:r>
      <w:r w:rsidRPr="00837270">
        <w:rPr>
          <w:rStyle w:val="IntenseEmphasis"/>
          <w:rFonts w:ascii="Aptos Display" w:hAnsi="Aptos Display" w:cs="Calibri"/>
          <w:i w:val="0"/>
          <w:iCs w:val="0"/>
          <w:color w:val="8C0A2D"/>
          <w:kern w:val="0"/>
          <w:sz w:val="32"/>
          <w:szCs w:val="32"/>
          <w14:ligatures w14:val="none"/>
        </w:rPr>
        <w:t xml:space="preserve"> – 7.</w:t>
      </w:r>
      <w:r w:rsidR="00602400">
        <w:rPr>
          <w:rStyle w:val="IntenseEmphasis"/>
          <w:rFonts w:ascii="Aptos Display" w:hAnsi="Aptos Display" w:cs="Calibri"/>
          <w:i w:val="0"/>
          <w:iCs w:val="0"/>
          <w:color w:val="8C0A2D"/>
          <w:kern w:val="0"/>
          <w:sz w:val="32"/>
          <w:szCs w:val="32"/>
          <w14:ligatures w14:val="none"/>
        </w:rPr>
        <w:t>45</w:t>
      </w:r>
      <w:r w:rsidRPr="00837270">
        <w:rPr>
          <w:rStyle w:val="IntenseEmphasis"/>
          <w:rFonts w:ascii="Aptos Display" w:hAnsi="Aptos Display" w:cs="Calibri"/>
          <w:i w:val="0"/>
          <w:iCs w:val="0"/>
          <w:color w:val="8C0A2D"/>
          <w:kern w:val="0"/>
          <w:sz w:val="32"/>
          <w:szCs w:val="32"/>
          <w14:ligatures w14:val="none"/>
        </w:rPr>
        <w:t>pm</w:t>
      </w:r>
    </w:p>
    <w:p w14:paraId="09D0FBAC" w14:textId="77777777" w:rsidR="0087404D" w:rsidRPr="00837270" w:rsidRDefault="0087404D" w:rsidP="00D202D9">
      <w:pPr>
        <w:spacing w:after="0" w:line="240" w:lineRule="auto"/>
        <w:rPr>
          <w:rFonts w:asciiTheme="majorHAnsi" w:hAnsiTheme="majorHAnsi"/>
          <w:b/>
          <w:bCs/>
        </w:rPr>
      </w:pPr>
    </w:p>
    <w:p w14:paraId="6F10335C" w14:textId="77777777" w:rsidR="0087404D" w:rsidRDefault="0087404D" w:rsidP="00D202D9">
      <w:pPr>
        <w:spacing w:after="0" w:line="240" w:lineRule="auto"/>
        <w:rPr>
          <w:rFonts w:asciiTheme="majorHAnsi" w:hAnsiTheme="majorHAnsi"/>
          <w:b/>
          <w:bCs/>
        </w:rPr>
      </w:pPr>
    </w:p>
    <w:p w14:paraId="6E46C0D2" w14:textId="5F26CCCB" w:rsidR="00D202D9" w:rsidRPr="00306EBF" w:rsidRDefault="00D202D9" w:rsidP="00D202D9">
      <w:pPr>
        <w:spacing w:after="0" w:line="240" w:lineRule="auto"/>
        <w:rPr>
          <w:rFonts w:asciiTheme="majorHAnsi" w:hAnsiTheme="majorHAnsi"/>
          <w:b/>
          <w:bCs/>
          <w:sz w:val="24"/>
          <w:szCs w:val="24"/>
        </w:rPr>
      </w:pPr>
      <w:r w:rsidRPr="00306EBF">
        <w:rPr>
          <w:rFonts w:asciiTheme="majorHAnsi" w:hAnsiTheme="majorHAnsi"/>
          <w:b/>
          <w:bCs/>
          <w:sz w:val="24"/>
          <w:szCs w:val="24"/>
        </w:rPr>
        <w:t>List of attendees</w:t>
      </w:r>
      <w:r w:rsidR="006F7FF0" w:rsidRPr="00306EBF">
        <w:rPr>
          <w:rFonts w:asciiTheme="majorHAnsi" w:hAnsiTheme="majorHAnsi"/>
          <w:b/>
          <w:bCs/>
          <w:sz w:val="24"/>
          <w:szCs w:val="24"/>
        </w:rPr>
        <w:t xml:space="preserve"> (online via Microsoft Teams)</w:t>
      </w:r>
      <w:r w:rsidRPr="00306EBF">
        <w:rPr>
          <w:rFonts w:asciiTheme="majorHAnsi" w:hAnsiTheme="majorHAnsi"/>
          <w:b/>
          <w:bCs/>
          <w:sz w:val="24"/>
          <w:szCs w:val="24"/>
        </w:rPr>
        <w:t>:</w:t>
      </w:r>
    </w:p>
    <w:p w14:paraId="79F2E12D" w14:textId="59243210" w:rsidR="00F71D3A" w:rsidRPr="004508AF" w:rsidRDefault="00D202D9" w:rsidP="00D202D9">
      <w:pPr>
        <w:spacing w:after="0" w:line="240" w:lineRule="auto"/>
        <w:rPr>
          <w:rFonts w:asciiTheme="majorHAnsi" w:hAnsiTheme="majorHAnsi"/>
        </w:rPr>
      </w:pPr>
      <w:r w:rsidRPr="004508AF">
        <w:rPr>
          <w:rFonts w:asciiTheme="majorHAnsi" w:hAnsiTheme="majorHAnsi"/>
        </w:rPr>
        <w:t xml:space="preserve">Emma Gibbens (EG), </w:t>
      </w:r>
      <w:r w:rsidR="004508AF">
        <w:rPr>
          <w:rFonts w:asciiTheme="majorHAnsi" w:hAnsiTheme="majorHAnsi"/>
        </w:rPr>
        <w:t xml:space="preserve">Eric Carter (EC), Stephen Walker (SW), </w:t>
      </w:r>
      <w:r w:rsidR="003E5ED9">
        <w:rPr>
          <w:rFonts w:asciiTheme="majorHAnsi" w:hAnsiTheme="majorHAnsi"/>
        </w:rPr>
        <w:t>Tom Bromet (TB), David Houltby (DH),</w:t>
      </w:r>
      <w:r w:rsidR="00AF2D37">
        <w:rPr>
          <w:rFonts w:asciiTheme="majorHAnsi" w:hAnsiTheme="majorHAnsi"/>
        </w:rPr>
        <w:t xml:space="preserve"> Alison Montgomery (AM)</w:t>
      </w:r>
      <w:r w:rsidR="00F71D3A">
        <w:rPr>
          <w:rFonts w:asciiTheme="majorHAnsi" w:hAnsiTheme="majorHAnsi"/>
        </w:rPr>
        <w:t>,</w:t>
      </w:r>
      <w:r w:rsidR="00583640">
        <w:rPr>
          <w:rFonts w:asciiTheme="majorHAnsi" w:hAnsiTheme="majorHAnsi"/>
        </w:rPr>
        <w:t xml:space="preserve"> </w:t>
      </w:r>
      <w:r w:rsidR="00602400">
        <w:rPr>
          <w:rFonts w:asciiTheme="majorHAnsi" w:hAnsiTheme="majorHAnsi"/>
        </w:rPr>
        <w:t xml:space="preserve">Sheena Campbell (SC), </w:t>
      </w:r>
    </w:p>
    <w:p w14:paraId="5E01F68F" w14:textId="77777777" w:rsidR="00D202D9" w:rsidRPr="00D202D9" w:rsidRDefault="00D202D9" w:rsidP="00D202D9">
      <w:pPr>
        <w:spacing w:after="0" w:line="240" w:lineRule="auto"/>
        <w:rPr>
          <w:rFonts w:asciiTheme="majorHAnsi" w:hAnsiTheme="majorHAnsi"/>
          <w:b/>
          <w:bCs/>
        </w:rPr>
      </w:pPr>
    </w:p>
    <w:p w14:paraId="008EFA84" w14:textId="47683B49" w:rsidR="006B6D9D" w:rsidRPr="006B6D9D" w:rsidRDefault="006B6D9D" w:rsidP="006B6D9D">
      <w:pPr>
        <w:spacing w:after="0" w:line="240" w:lineRule="auto"/>
        <w:rPr>
          <w:rFonts w:asciiTheme="majorHAnsi" w:hAnsiTheme="majorHAnsi"/>
          <w:b/>
          <w:bCs/>
          <w:sz w:val="24"/>
          <w:szCs w:val="24"/>
        </w:rPr>
      </w:pPr>
      <w:r>
        <w:rPr>
          <w:rFonts w:asciiTheme="majorHAnsi" w:hAnsiTheme="majorHAnsi"/>
          <w:b/>
          <w:bCs/>
          <w:sz w:val="24"/>
          <w:szCs w:val="24"/>
        </w:rPr>
        <w:t xml:space="preserve">1. </w:t>
      </w:r>
      <w:r w:rsidR="006902F0" w:rsidRPr="006B6D9D">
        <w:rPr>
          <w:rFonts w:asciiTheme="majorHAnsi" w:hAnsiTheme="majorHAnsi"/>
          <w:b/>
          <w:bCs/>
          <w:sz w:val="24"/>
          <w:szCs w:val="24"/>
        </w:rPr>
        <w:t>WELCOME AND CHOICE OF CHAIR FOR M</w:t>
      </w:r>
      <w:r w:rsidR="00837270" w:rsidRPr="006B6D9D">
        <w:rPr>
          <w:rFonts w:asciiTheme="majorHAnsi" w:hAnsiTheme="majorHAnsi"/>
          <w:b/>
          <w:bCs/>
          <w:sz w:val="24"/>
          <w:szCs w:val="24"/>
        </w:rPr>
        <w:t>EETING</w:t>
      </w:r>
    </w:p>
    <w:p w14:paraId="2DD85E66" w14:textId="77777777" w:rsidR="006B6D9D" w:rsidRDefault="006B6D9D" w:rsidP="006B6D9D">
      <w:pPr>
        <w:spacing w:after="0" w:line="240" w:lineRule="auto"/>
      </w:pPr>
    </w:p>
    <w:p w14:paraId="755490AD" w14:textId="253BDA51" w:rsidR="00EC4830" w:rsidRDefault="00583640">
      <w:r>
        <w:t>EG offered to chair and take minutes</w:t>
      </w:r>
      <w:r w:rsidR="00E742E5">
        <w:t>.</w:t>
      </w:r>
    </w:p>
    <w:p w14:paraId="686B923E" w14:textId="525FD947" w:rsidR="00C3705E" w:rsidRPr="00306EBF" w:rsidRDefault="00A36BFC" w:rsidP="00A36BFC">
      <w:pPr>
        <w:spacing w:after="0" w:line="240" w:lineRule="auto"/>
        <w:rPr>
          <w:rFonts w:asciiTheme="majorHAnsi" w:hAnsiTheme="majorHAnsi"/>
          <w:b/>
          <w:bCs/>
          <w:sz w:val="24"/>
          <w:szCs w:val="24"/>
        </w:rPr>
      </w:pPr>
      <w:r w:rsidRPr="00306EBF">
        <w:rPr>
          <w:rFonts w:asciiTheme="majorHAnsi" w:hAnsiTheme="majorHAnsi"/>
          <w:b/>
          <w:bCs/>
          <w:sz w:val="24"/>
          <w:szCs w:val="24"/>
        </w:rPr>
        <w:t xml:space="preserve">2. </w:t>
      </w:r>
      <w:r w:rsidR="00C3705E" w:rsidRPr="00306EBF">
        <w:rPr>
          <w:rFonts w:asciiTheme="majorHAnsi" w:hAnsiTheme="majorHAnsi"/>
          <w:b/>
          <w:bCs/>
          <w:sz w:val="24"/>
          <w:szCs w:val="24"/>
        </w:rPr>
        <w:t>APOLOGIES FOR ABSENCE</w:t>
      </w:r>
    </w:p>
    <w:p w14:paraId="20FBF519" w14:textId="77777777" w:rsidR="00C3705E" w:rsidRDefault="00C3705E" w:rsidP="00C3705E">
      <w:pPr>
        <w:pStyle w:val="ListParagraph"/>
        <w:spacing w:after="0" w:line="240" w:lineRule="auto"/>
        <w:ind w:left="1080"/>
        <w:rPr>
          <w:rFonts w:asciiTheme="majorHAnsi" w:hAnsiTheme="majorHAnsi"/>
          <w:b/>
          <w:bCs/>
        </w:rPr>
      </w:pPr>
    </w:p>
    <w:p w14:paraId="5C8CE2CF" w14:textId="0C446C00" w:rsidR="00D202D9" w:rsidRPr="00E42F5B" w:rsidRDefault="00602400" w:rsidP="00A36BFC">
      <w:pPr>
        <w:spacing w:after="0" w:line="240" w:lineRule="auto"/>
        <w:rPr>
          <w:rFonts w:asciiTheme="majorHAnsi" w:hAnsiTheme="majorHAnsi"/>
        </w:rPr>
      </w:pPr>
      <w:r>
        <w:rPr>
          <w:rFonts w:asciiTheme="majorHAnsi" w:hAnsiTheme="majorHAnsi"/>
        </w:rPr>
        <w:t xml:space="preserve">Ruth Masood (RM), </w:t>
      </w:r>
      <w:r w:rsidRPr="00E42F5B">
        <w:rPr>
          <w:rFonts w:asciiTheme="majorHAnsi" w:hAnsiTheme="majorHAnsi"/>
        </w:rPr>
        <w:t>Clare Chapman (CC)</w:t>
      </w:r>
      <w:r>
        <w:rPr>
          <w:rFonts w:asciiTheme="majorHAnsi" w:hAnsiTheme="majorHAnsi"/>
        </w:rPr>
        <w:t>,</w:t>
      </w:r>
      <w:r w:rsidRPr="00602400">
        <w:rPr>
          <w:rFonts w:asciiTheme="majorHAnsi" w:hAnsiTheme="majorHAnsi"/>
        </w:rPr>
        <w:t xml:space="preserve"> </w:t>
      </w:r>
      <w:r>
        <w:rPr>
          <w:rFonts w:asciiTheme="majorHAnsi" w:hAnsiTheme="majorHAnsi"/>
        </w:rPr>
        <w:t>Stephen Gandolfi (SG), Vicky Flintoff (VF).</w:t>
      </w:r>
    </w:p>
    <w:p w14:paraId="78BEEF54" w14:textId="77777777" w:rsidR="00D202D9" w:rsidRPr="00E42F5B" w:rsidRDefault="00D202D9" w:rsidP="00C3705E">
      <w:pPr>
        <w:pStyle w:val="ListParagraph"/>
        <w:spacing w:after="0" w:line="240" w:lineRule="auto"/>
        <w:ind w:left="1080"/>
        <w:rPr>
          <w:rFonts w:asciiTheme="majorHAnsi" w:hAnsiTheme="majorHAnsi"/>
          <w:b/>
          <w:bCs/>
        </w:rPr>
      </w:pPr>
    </w:p>
    <w:p w14:paraId="6E8B9B26" w14:textId="184C5439" w:rsidR="002C7190" w:rsidRPr="00306EBF" w:rsidRDefault="00A36BFC" w:rsidP="00A36BFC">
      <w:pPr>
        <w:spacing w:after="0" w:line="240" w:lineRule="auto"/>
        <w:rPr>
          <w:rFonts w:asciiTheme="majorHAnsi" w:hAnsiTheme="majorHAnsi"/>
          <w:b/>
          <w:bCs/>
          <w:sz w:val="24"/>
          <w:szCs w:val="24"/>
        </w:rPr>
      </w:pPr>
      <w:r w:rsidRPr="00306EBF">
        <w:rPr>
          <w:rFonts w:asciiTheme="majorHAnsi" w:hAnsiTheme="majorHAnsi"/>
          <w:b/>
          <w:bCs/>
          <w:sz w:val="24"/>
          <w:szCs w:val="24"/>
        </w:rPr>
        <w:t xml:space="preserve">3. </w:t>
      </w:r>
      <w:r w:rsidR="002C7190" w:rsidRPr="00306EBF">
        <w:rPr>
          <w:rFonts w:asciiTheme="majorHAnsi" w:hAnsiTheme="majorHAnsi"/>
          <w:b/>
          <w:bCs/>
          <w:sz w:val="24"/>
          <w:szCs w:val="24"/>
        </w:rPr>
        <w:t>DECLARATION OF ANY OTHER BUSINESS</w:t>
      </w:r>
    </w:p>
    <w:p w14:paraId="77C5F095" w14:textId="76D77F2A" w:rsidR="002C7190" w:rsidRDefault="00602400" w:rsidP="002C7190">
      <w:pPr>
        <w:spacing w:after="0" w:line="240" w:lineRule="auto"/>
        <w:rPr>
          <w:rFonts w:asciiTheme="majorHAnsi" w:hAnsiTheme="majorHAnsi"/>
        </w:rPr>
      </w:pPr>
      <w:r>
        <w:rPr>
          <w:rFonts w:asciiTheme="majorHAnsi" w:hAnsiTheme="majorHAnsi"/>
        </w:rPr>
        <w:t xml:space="preserve">EG </w:t>
      </w:r>
      <w:r w:rsidR="00320243">
        <w:rPr>
          <w:rFonts w:asciiTheme="majorHAnsi" w:hAnsiTheme="majorHAnsi"/>
        </w:rPr>
        <w:t>–</w:t>
      </w:r>
      <w:r>
        <w:rPr>
          <w:rFonts w:asciiTheme="majorHAnsi" w:hAnsiTheme="majorHAnsi"/>
        </w:rPr>
        <w:t xml:space="preserve"> </w:t>
      </w:r>
      <w:r w:rsidR="00320243">
        <w:rPr>
          <w:rFonts w:asciiTheme="majorHAnsi" w:hAnsiTheme="majorHAnsi"/>
        </w:rPr>
        <w:t xml:space="preserve">Request for </w:t>
      </w:r>
      <w:r w:rsidR="005C3EBC">
        <w:rPr>
          <w:rFonts w:asciiTheme="majorHAnsi" w:hAnsiTheme="majorHAnsi"/>
        </w:rPr>
        <w:t>sponsor by Yorkshire branch supporter looking to apply for full membership.</w:t>
      </w:r>
    </w:p>
    <w:p w14:paraId="0BD64AD0" w14:textId="77777777" w:rsidR="00852625" w:rsidRDefault="00852625" w:rsidP="002C7190">
      <w:pPr>
        <w:spacing w:after="0" w:line="240" w:lineRule="auto"/>
        <w:rPr>
          <w:rFonts w:asciiTheme="majorHAnsi" w:hAnsiTheme="majorHAnsi"/>
        </w:rPr>
      </w:pPr>
    </w:p>
    <w:p w14:paraId="418FEA9A" w14:textId="6B1F7AEE" w:rsidR="00852625" w:rsidRPr="00306EBF" w:rsidRDefault="00A36BFC" w:rsidP="00A36BFC">
      <w:pPr>
        <w:spacing w:after="0" w:line="240" w:lineRule="auto"/>
        <w:rPr>
          <w:rFonts w:asciiTheme="majorHAnsi" w:hAnsiTheme="majorHAnsi"/>
          <w:b/>
          <w:bCs/>
          <w:sz w:val="24"/>
          <w:szCs w:val="24"/>
        </w:rPr>
      </w:pPr>
      <w:r w:rsidRPr="00306EBF">
        <w:rPr>
          <w:rFonts w:asciiTheme="majorHAnsi" w:hAnsiTheme="majorHAnsi"/>
          <w:b/>
          <w:bCs/>
          <w:sz w:val="24"/>
          <w:szCs w:val="24"/>
        </w:rPr>
        <w:t xml:space="preserve">4. </w:t>
      </w:r>
      <w:r w:rsidR="0096542C">
        <w:rPr>
          <w:rFonts w:asciiTheme="majorHAnsi" w:hAnsiTheme="majorHAnsi"/>
          <w:b/>
          <w:bCs/>
          <w:sz w:val="24"/>
          <w:szCs w:val="24"/>
        </w:rPr>
        <w:t xml:space="preserve">REVIEW OF ACTION POINTS FROM </w:t>
      </w:r>
      <w:r w:rsidR="00852625" w:rsidRPr="00306EBF">
        <w:rPr>
          <w:rFonts w:asciiTheme="majorHAnsi" w:hAnsiTheme="majorHAnsi"/>
          <w:b/>
          <w:bCs/>
          <w:sz w:val="24"/>
          <w:szCs w:val="24"/>
        </w:rPr>
        <w:t xml:space="preserve">MINUTES OF PREVIOUS </w:t>
      </w:r>
      <w:r w:rsidR="00583640">
        <w:rPr>
          <w:rFonts w:asciiTheme="majorHAnsi" w:hAnsiTheme="majorHAnsi"/>
          <w:b/>
          <w:bCs/>
          <w:sz w:val="24"/>
          <w:szCs w:val="24"/>
        </w:rPr>
        <w:t>MEETING</w:t>
      </w:r>
    </w:p>
    <w:p w14:paraId="3D109E26" w14:textId="77777777" w:rsidR="00852625" w:rsidRPr="002C7190" w:rsidRDefault="00852625" w:rsidP="002C7190">
      <w:pPr>
        <w:spacing w:after="0" w:line="240" w:lineRule="auto"/>
        <w:rPr>
          <w:rFonts w:asciiTheme="majorHAnsi" w:hAnsiTheme="majorHAnsi"/>
        </w:rPr>
      </w:pPr>
    </w:p>
    <w:p w14:paraId="7C832DA4" w14:textId="39C1D861" w:rsidR="00F210AD" w:rsidRDefault="00F210AD" w:rsidP="00F210AD">
      <w:pPr>
        <w:spacing w:after="0" w:line="240" w:lineRule="auto"/>
      </w:pPr>
      <w:r w:rsidRPr="00E4617B">
        <w:rPr>
          <w:b/>
          <w:bCs/>
          <w:i/>
          <w:iCs/>
          <w:color w:val="FF0000"/>
        </w:rPr>
        <w:t>ACTION:</w:t>
      </w:r>
      <w:r>
        <w:rPr>
          <w:b/>
          <w:bCs/>
          <w:i/>
          <w:iCs/>
          <w:color w:val="FF0000"/>
        </w:rPr>
        <w:t xml:space="preserve"> </w:t>
      </w:r>
      <w:r>
        <w:t>EG would coordinate making a list of Branch area conservation officers, with others to provide contact information where they have it</w:t>
      </w:r>
      <w:r>
        <w:t xml:space="preserve">’ – </w:t>
      </w:r>
      <w:r w:rsidR="00080BDB">
        <w:t xml:space="preserve">Carried over </w:t>
      </w:r>
      <w:r w:rsidR="00080BDB">
        <w:t xml:space="preserve">(though others have contributed and SC </w:t>
      </w:r>
      <w:r w:rsidR="001317DA">
        <w:t>advised that she will send email address of West Yorkshire officers</w:t>
      </w:r>
      <w:r w:rsidR="00B0465D">
        <w:t>).</w:t>
      </w:r>
    </w:p>
    <w:p w14:paraId="40845697" w14:textId="77777777" w:rsidR="00080BDB" w:rsidRDefault="00080BDB" w:rsidP="00F210AD">
      <w:pPr>
        <w:spacing w:after="0" w:line="240" w:lineRule="auto"/>
      </w:pPr>
    </w:p>
    <w:p w14:paraId="394F213F" w14:textId="4F3DAB91" w:rsidR="00583640" w:rsidRDefault="00080BDB">
      <w:r w:rsidRPr="001D4A54">
        <w:rPr>
          <w:b/>
          <w:bCs/>
          <w:i/>
          <w:iCs/>
          <w:color w:val="FF0000"/>
        </w:rPr>
        <w:t>ACTION:</w:t>
      </w:r>
      <w:r w:rsidRPr="001D4A54">
        <w:rPr>
          <w:color w:val="FF0000"/>
        </w:rPr>
        <w:t xml:space="preserve"> </w:t>
      </w:r>
      <w:r>
        <w:rPr>
          <w:color w:val="FF0000"/>
        </w:rPr>
        <w:t xml:space="preserve"> </w:t>
      </w:r>
      <w:r>
        <w:t xml:space="preserve">TB to look into Steve Emery for fire safety talk in the new year, possibly linked to Brodsworth Hall </w:t>
      </w:r>
      <w:r>
        <w:t>– Carried over (see below).</w:t>
      </w:r>
    </w:p>
    <w:p w14:paraId="1CFE3947" w14:textId="0CFF4D8F" w:rsidR="00EC4830" w:rsidRPr="00F23029" w:rsidRDefault="00050442">
      <w:pPr>
        <w:rPr>
          <w:sz w:val="24"/>
          <w:szCs w:val="24"/>
        </w:rPr>
      </w:pPr>
      <w:r w:rsidRPr="00306EBF">
        <w:rPr>
          <w:rFonts w:asciiTheme="majorHAnsi" w:hAnsiTheme="majorHAnsi"/>
          <w:b/>
          <w:bCs/>
          <w:sz w:val="24"/>
          <w:szCs w:val="24"/>
        </w:rPr>
        <w:t xml:space="preserve">5. </w:t>
      </w:r>
      <w:r w:rsidR="004817DD" w:rsidRPr="00306EBF">
        <w:rPr>
          <w:rFonts w:asciiTheme="majorHAnsi" w:hAnsiTheme="majorHAnsi"/>
          <w:b/>
          <w:bCs/>
          <w:sz w:val="24"/>
          <w:szCs w:val="24"/>
        </w:rPr>
        <w:t>M</w:t>
      </w:r>
      <w:r w:rsidR="004508AF" w:rsidRPr="00306EBF">
        <w:rPr>
          <w:rFonts w:asciiTheme="majorHAnsi" w:hAnsiTheme="majorHAnsi"/>
          <w:b/>
          <w:bCs/>
          <w:sz w:val="24"/>
          <w:szCs w:val="24"/>
        </w:rPr>
        <w:t>ATTERS ARISING:</w:t>
      </w:r>
    </w:p>
    <w:p w14:paraId="11C0828F" w14:textId="4D18F59E" w:rsidR="00FC663F" w:rsidRDefault="00FC663F" w:rsidP="00FC663F">
      <w:pPr>
        <w:rPr>
          <w:rFonts w:asciiTheme="majorHAnsi" w:hAnsiTheme="majorHAnsi"/>
        </w:rPr>
      </w:pPr>
      <w:r w:rsidRPr="00574195">
        <w:rPr>
          <w:rFonts w:asciiTheme="majorHAnsi" w:hAnsiTheme="majorHAnsi"/>
          <w:b/>
          <w:bCs/>
        </w:rPr>
        <w:t>Review of AGM incl. committee member changes (for benefit of those who were unable to attend)</w:t>
      </w:r>
      <w:r>
        <w:rPr>
          <w:rFonts w:asciiTheme="majorHAnsi" w:hAnsiTheme="majorHAnsi"/>
        </w:rPr>
        <w:t xml:space="preserve"> </w:t>
      </w:r>
      <w:r>
        <w:rPr>
          <w:rFonts w:asciiTheme="majorHAnsi" w:hAnsiTheme="majorHAnsi"/>
        </w:rPr>
        <w:t>–</w:t>
      </w:r>
      <w:r>
        <w:rPr>
          <w:rFonts w:asciiTheme="majorHAnsi" w:hAnsiTheme="majorHAnsi"/>
        </w:rPr>
        <w:t xml:space="preserve"> EG</w:t>
      </w:r>
      <w:r>
        <w:rPr>
          <w:rFonts w:asciiTheme="majorHAnsi" w:hAnsiTheme="majorHAnsi"/>
        </w:rPr>
        <w:t xml:space="preserve"> – review not given as all present attended the AGM.</w:t>
      </w:r>
    </w:p>
    <w:p w14:paraId="7FD0AF94" w14:textId="38C11068" w:rsidR="00BD1963" w:rsidRDefault="00EC2882" w:rsidP="00164022">
      <w:pPr>
        <w:spacing w:after="0" w:line="240" w:lineRule="auto"/>
        <w:rPr>
          <w:rFonts w:asciiTheme="majorHAnsi" w:hAnsiTheme="majorHAnsi"/>
        </w:rPr>
      </w:pPr>
      <w:r w:rsidRPr="00574195">
        <w:rPr>
          <w:rFonts w:asciiTheme="majorHAnsi" w:hAnsiTheme="majorHAnsi"/>
          <w:b/>
          <w:bCs/>
        </w:rPr>
        <w:t>Approval of branch business plan (incl. discussion of ‘what we intend to do in 2025-6’ section)</w:t>
      </w:r>
      <w:r>
        <w:rPr>
          <w:rFonts w:asciiTheme="majorHAnsi" w:hAnsiTheme="majorHAnsi"/>
        </w:rPr>
        <w:t xml:space="preserve"> – EC / EG</w:t>
      </w:r>
      <w:r>
        <w:rPr>
          <w:rFonts w:asciiTheme="majorHAnsi" w:hAnsiTheme="majorHAnsi"/>
        </w:rPr>
        <w:t xml:space="preserve"> – There was no objection to the approval of the business plan but we had a discussion about the ‘what we intend to do’ section. </w:t>
      </w:r>
      <w:r w:rsidR="00D7700F">
        <w:rPr>
          <w:rFonts w:asciiTheme="majorHAnsi" w:hAnsiTheme="majorHAnsi"/>
        </w:rPr>
        <w:t>EC advised that this has been carried over from successive business plans</w:t>
      </w:r>
      <w:r w:rsidR="001A09F9">
        <w:rPr>
          <w:rFonts w:asciiTheme="majorHAnsi" w:hAnsiTheme="majorHAnsi"/>
        </w:rPr>
        <w:t xml:space="preserve"> and that if we want to seek funding from central office it would be place to enter ideas for particular events or </w:t>
      </w:r>
      <w:r w:rsidR="002E719D">
        <w:rPr>
          <w:rFonts w:asciiTheme="majorHAnsi" w:hAnsiTheme="majorHAnsi"/>
        </w:rPr>
        <w:t xml:space="preserve">projects. SC advised that </w:t>
      </w:r>
      <w:r w:rsidR="00F0477A">
        <w:rPr>
          <w:rFonts w:asciiTheme="majorHAnsi" w:hAnsiTheme="majorHAnsi"/>
        </w:rPr>
        <w:t>the following items may be useful (taken from the North branch’s plan):</w:t>
      </w:r>
    </w:p>
    <w:p w14:paraId="421345C7" w14:textId="77777777" w:rsidR="00F0477A" w:rsidRPr="00F0477A" w:rsidRDefault="00F0477A" w:rsidP="00F0477A">
      <w:pPr>
        <w:spacing w:after="0" w:line="240" w:lineRule="auto"/>
        <w:rPr>
          <w:rFonts w:asciiTheme="majorHAnsi" w:hAnsiTheme="majorHAnsi"/>
        </w:rPr>
      </w:pPr>
    </w:p>
    <w:p w14:paraId="665D4550" w14:textId="77777777" w:rsidR="00F0477A" w:rsidRPr="00F0477A" w:rsidRDefault="00F0477A" w:rsidP="00F0477A">
      <w:pPr>
        <w:spacing w:after="0" w:line="240" w:lineRule="auto"/>
        <w:rPr>
          <w:rFonts w:asciiTheme="majorHAnsi" w:hAnsiTheme="majorHAnsi"/>
        </w:rPr>
      </w:pPr>
      <w:r w:rsidRPr="00F0477A">
        <w:rPr>
          <w:rFonts w:asciiTheme="majorHAnsi" w:hAnsiTheme="majorHAnsi"/>
        </w:rPr>
        <w:t>1.  Identify the current number of Members, Supporter, Associate, Full, Retired, and areas?</w:t>
      </w:r>
    </w:p>
    <w:p w14:paraId="2338FEFB" w14:textId="77777777" w:rsidR="00F0477A" w:rsidRPr="00F0477A" w:rsidRDefault="00F0477A" w:rsidP="00F0477A">
      <w:pPr>
        <w:spacing w:after="0" w:line="240" w:lineRule="auto"/>
        <w:rPr>
          <w:rFonts w:asciiTheme="majorHAnsi" w:hAnsiTheme="majorHAnsi"/>
        </w:rPr>
      </w:pPr>
      <w:r w:rsidRPr="00F0477A">
        <w:rPr>
          <w:rFonts w:asciiTheme="majorHAnsi" w:hAnsiTheme="majorHAnsi"/>
        </w:rPr>
        <w:t>2.  Member survey to understand member backgrounds and needs?</w:t>
      </w:r>
    </w:p>
    <w:p w14:paraId="5C9AB2C2" w14:textId="77777777" w:rsidR="00F0477A" w:rsidRPr="00F0477A" w:rsidRDefault="00F0477A" w:rsidP="00F0477A">
      <w:pPr>
        <w:spacing w:after="0" w:line="240" w:lineRule="auto"/>
        <w:rPr>
          <w:rFonts w:asciiTheme="majorHAnsi" w:hAnsiTheme="majorHAnsi"/>
        </w:rPr>
      </w:pPr>
      <w:r w:rsidRPr="00F0477A">
        <w:rPr>
          <w:rFonts w:asciiTheme="majorHAnsi" w:hAnsiTheme="majorHAnsi"/>
        </w:rPr>
        <w:t xml:space="preserve">3. Request support from Branch Consultant, what type of support? - do you want this email to be included </w:t>
      </w:r>
      <w:hyperlink r:id="rId8" w:history="1">
        <w:r w:rsidRPr="00F0477A">
          <w:rPr>
            <w:rStyle w:val="Hyperlink"/>
            <w:rFonts w:asciiTheme="majorHAnsi" w:hAnsiTheme="majorHAnsi"/>
          </w:rPr>
          <w:t>YOconsultant@ihbc.org.uk</w:t>
        </w:r>
      </w:hyperlink>
      <w:r w:rsidRPr="00F0477A">
        <w:rPr>
          <w:rFonts w:asciiTheme="majorHAnsi" w:hAnsiTheme="majorHAnsi"/>
        </w:rPr>
        <w:t xml:space="preserve"> either on the Business Plan or on the webpage - it's up to the Committee?</w:t>
      </w:r>
    </w:p>
    <w:p w14:paraId="531019BA" w14:textId="77777777" w:rsidR="00EC2882" w:rsidRDefault="00EC2882" w:rsidP="00164022">
      <w:pPr>
        <w:spacing w:after="0" w:line="240" w:lineRule="auto"/>
        <w:rPr>
          <w:rFonts w:asciiTheme="majorHAnsi" w:hAnsiTheme="majorHAnsi"/>
        </w:rPr>
      </w:pPr>
    </w:p>
    <w:p w14:paraId="48D4BD05" w14:textId="2360FAC2" w:rsidR="00EC2882" w:rsidRDefault="008A774B" w:rsidP="00164022">
      <w:pPr>
        <w:spacing w:after="0" w:line="240" w:lineRule="auto"/>
      </w:pPr>
      <w:r w:rsidRPr="001D4A54">
        <w:rPr>
          <w:b/>
          <w:bCs/>
          <w:i/>
          <w:iCs/>
          <w:color w:val="FF0000"/>
        </w:rPr>
        <w:t>ACTION:</w:t>
      </w:r>
      <w:r w:rsidRPr="001D4A54">
        <w:rPr>
          <w:color w:val="FF0000"/>
        </w:rPr>
        <w:t xml:space="preserve"> </w:t>
      </w:r>
      <w:r>
        <w:rPr>
          <w:color w:val="FF0000"/>
        </w:rPr>
        <w:t xml:space="preserve"> </w:t>
      </w:r>
      <w:r w:rsidR="00A04BC7">
        <w:t>Following a discussion is was agreed that we would include the following in the business plan:</w:t>
      </w:r>
    </w:p>
    <w:p w14:paraId="59B910F3" w14:textId="71583CA2" w:rsidR="00A04BC7" w:rsidRDefault="00A04BC7" w:rsidP="00A04BC7">
      <w:pPr>
        <w:pStyle w:val="ListParagraph"/>
        <w:numPr>
          <w:ilvl w:val="0"/>
          <w:numId w:val="15"/>
        </w:numPr>
        <w:spacing w:after="0" w:line="240" w:lineRule="auto"/>
      </w:pPr>
      <w:r>
        <w:t xml:space="preserve">Branch consultant email address together with the </w:t>
      </w:r>
      <w:hyperlink r:id="rId9" w:history="1">
        <w:r w:rsidR="00181A3E" w:rsidRPr="00B77513">
          <w:rPr>
            <w:rStyle w:val="Hyperlink"/>
          </w:rPr>
          <w:t>yorkshire@ihbc.org.uk</w:t>
        </w:r>
      </w:hyperlink>
      <w:r w:rsidR="00181A3E">
        <w:t xml:space="preserve"> email address.</w:t>
      </w:r>
    </w:p>
    <w:p w14:paraId="62500487" w14:textId="554AF0B3" w:rsidR="00181A3E" w:rsidRDefault="001A3F03" w:rsidP="00A04BC7">
      <w:pPr>
        <w:pStyle w:val="ListParagraph"/>
        <w:numPr>
          <w:ilvl w:val="0"/>
          <w:numId w:val="15"/>
        </w:numPr>
        <w:spacing w:after="0" w:line="240" w:lineRule="auto"/>
      </w:pPr>
      <w:r>
        <w:t>A section on membership to include</w:t>
      </w:r>
      <w:r w:rsidR="002A7BCB">
        <w:t xml:space="preserve"> something along the lines of</w:t>
      </w:r>
      <w:r>
        <w:t xml:space="preserve"> ‘seek to analyse membership categories, professions and location</w:t>
      </w:r>
      <w:r w:rsidR="003E27B6">
        <w:t xml:space="preserve">s for the purposes of informing membership strategies – consideration of </w:t>
      </w:r>
      <w:r w:rsidR="004C177B">
        <w:t>carrying out engagement with members to inform routes to membership or to encourage membership generally</w:t>
      </w:r>
      <w:r w:rsidR="002A7BCB">
        <w:t>.’</w:t>
      </w:r>
    </w:p>
    <w:p w14:paraId="28A44C61" w14:textId="77777777" w:rsidR="00F0477A" w:rsidRDefault="00F0477A" w:rsidP="00164022">
      <w:pPr>
        <w:spacing w:after="0" w:line="240" w:lineRule="auto"/>
      </w:pPr>
    </w:p>
    <w:p w14:paraId="0B891FD9" w14:textId="77777777" w:rsidR="007073BE" w:rsidRDefault="007073BE" w:rsidP="00BD1963">
      <w:pPr>
        <w:spacing w:after="0" w:line="240" w:lineRule="auto"/>
        <w:rPr>
          <w:rFonts w:asciiTheme="majorHAnsi" w:hAnsiTheme="majorHAnsi"/>
          <w:b/>
          <w:bCs/>
        </w:rPr>
      </w:pPr>
    </w:p>
    <w:p w14:paraId="1D2E852F" w14:textId="02C9471A" w:rsidR="007073BE" w:rsidRPr="00574195" w:rsidRDefault="007073BE" w:rsidP="007073BE">
      <w:pPr>
        <w:rPr>
          <w:rFonts w:asciiTheme="majorHAnsi" w:hAnsiTheme="majorHAnsi"/>
          <w:b/>
          <w:bCs/>
        </w:rPr>
      </w:pPr>
      <w:r w:rsidRPr="00574195">
        <w:rPr>
          <w:rFonts w:asciiTheme="majorHAnsi" w:hAnsiTheme="majorHAnsi"/>
          <w:b/>
          <w:bCs/>
        </w:rPr>
        <w:lastRenderedPageBreak/>
        <w:t xml:space="preserve">Events for 2025-26 - AM. </w:t>
      </w:r>
      <w:r w:rsidRPr="00574195">
        <w:rPr>
          <w:rFonts w:asciiTheme="majorHAnsi" w:hAnsiTheme="majorHAnsi"/>
          <w:b/>
          <w:bCs/>
        </w:rPr>
        <w:t>To start, EG mentioned these options:</w:t>
      </w:r>
    </w:p>
    <w:p w14:paraId="1CB82B77" w14:textId="7EB96F3B" w:rsidR="007073BE" w:rsidRDefault="007073BE" w:rsidP="007073BE">
      <w:pPr>
        <w:spacing w:after="0" w:line="240" w:lineRule="auto"/>
        <w:rPr>
          <w:rFonts w:asciiTheme="majorHAnsi" w:hAnsiTheme="majorHAnsi"/>
        </w:rPr>
      </w:pPr>
      <w:r w:rsidRPr="007073BE">
        <w:rPr>
          <w:rFonts w:asciiTheme="majorHAnsi" w:hAnsiTheme="majorHAnsi"/>
        </w:rPr>
        <w:t xml:space="preserve">Potential training event via </w:t>
      </w:r>
      <w:proofErr w:type="spellStart"/>
      <w:r w:rsidRPr="007073BE">
        <w:rPr>
          <w:rFonts w:asciiTheme="majorHAnsi" w:hAnsiTheme="majorHAnsi"/>
        </w:rPr>
        <w:t>Warings</w:t>
      </w:r>
      <w:proofErr w:type="spellEnd"/>
      <w:r w:rsidRPr="007073BE">
        <w:rPr>
          <w:rFonts w:asciiTheme="majorHAnsi" w:hAnsiTheme="majorHAnsi"/>
        </w:rPr>
        <w:t xml:space="preserve"> at Whitby - </w:t>
      </w:r>
      <w:proofErr w:type="spellStart"/>
      <w:r w:rsidRPr="007073BE">
        <w:rPr>
          <w:rFonts w:asciiTheme="majorHAnsi" w:hAnsiTheme="majorHAnsi"/>
        </w:rPr>
        <w:t>hotlime</w:t>
      </w:r>
      <w:proofErr w:type="spellEnd"/>
      <w:r w:rsidRPr="007073BE">
        <w:rPr>
          <w:rFonts w:asciiTheme="majorHAnsi" w:hAnsiTheme="majorHAnsi"/>
        </w:rPr>
        <w:t xml:space="preserve"> pointing and plastering (trained by Nigel Copsey) and other traditional skills such as lead welding. ‘They’ve done some sensitive renovations in the Whitby area and have been involved in presentations to Whitby Civic Society’ (suggested by Tim Brown, conservation officer at Redcar and Cleveland).</w:t>
      </w:r>
    </w:p>
    <w:p w14:paraId="45D0F552" w14:textId="3F35F79E" w:rsidR="007073BE" w:rsidRDefault="007073BE" w:rsidP="007073BE">
      <w:pPr>
        <w:spacing w:after="0" w:line="240" w:lineRule="auto"/>
        <w:rPr>
          <w:rFonts w:asciiTheme="majorHAnsi" w:hAnsiTheme="majorHAnsi"/>
        </w:rPr>
      </w:pPr>
      <w:r w:rsidRPr="00E4617B">
        <w:rPr>
          <w:b/>
          <w:bCs/>
          <w:i/>
          <w:iCs/>
          <w:color w:val="FF0000"/>
        </w:rPr>
        <w:t>ACTION:</w:t>
      </w:r>
      <w:r>
        <w:rPr>
          <w:b/>
          <w:bCs/>
          <w:i/>
          <w:iCs/>
          <w:color w:val="FF0000"/>
        </w:rPr>
        <w:t xml:space="preserve"> </w:t>
      </w:r>
      <w:r w:rsidRPr="0030457B">
        <w:rPr>
          <w:rFonts w:asciiTheme="majorHAnsi" w:hAnsiTheme="majorHAnsi"/>
        </w:rPr>
        <w:t xml:space="preserve">EG to ask Maria Calderon if she has knowledge of the company </w:t>
      </w:r>
      <w:r w:rsidR="0030457B" w:rsidRPr="0030457B">
        <w:rPr>
          <w:rFonts w:asciiTheme="majorHAnsi" w:hAnsiTheme="majorHAnsi"/>
        </w:rPr>
        <w:t>and if the response is positive, events team to consider this for a potential spring / summer event.</w:t>
      </w:r>
    </w:p>
    <w:p w14:paraId="044783F5" w14:textId="77777777" w:rsidR="0030457B" w:rsidRDefault="0030457B" w:rsidP="007073BE">
      <w:pPr>
        <w:spacing w:after="0" w:line="240" w:lineRule="auto"/>
        <w:rPr>
          <w:rFonts w:asciiTheme="majorHAnsi" w:hAnsiTheme="majorHAnsi"/>
        </w:rPr>
      </w:pPr>
    </w:p>
    <w:p w14:paraId="606825B8" w14:textId="4C43D79F" w:rsidR="007073BE" w:rsidRDefault="007073BE" w:rsidP="0030457B">
      <w:pPr>
        <w:spacing w:after="0" w:line="240" w:lineRule="auto"/>
        <w:rPr>
          <w:rFonts w:asciiTheme="majorHAnsi" w:hAnsiTheme="majorHAnsi"/>
        </w:rPr>
      </w:pPr>
      <w:r w:rsidRPr="0030457B">
        <w:rPr>
          <w:rFonts w:asciiTheme="majorHAnsi" w:hAnsiTheme="majorHAnsi"/>
        </w:rPr>
        <w:t>Offer of a tour of The Retreat, York (plus use of their recreation room as a venue).</w:t>
      </w:r>
      <w:r w:rsidR="00BE01F1">
        <w:rPr>
          <w:rFonts w:asciiTheme="majorHAnsi" w:hAnsiTheme="majorHAnsi"/>
        </w:rPr>
        <w:t xml:space="preserve"> All agreed could be a potential option.</w:t>
      </w:r>
    </w:p>
    <w:p w14:paraId="4AD59A17" w14:textId="1BCA72BB" w:rsidR="00BE01F1" w:rsidRDefault="00BE01F1" w:rsidP="0030457B">
      <w:pPr>
        <w:spacing w:after="0" w:line="240" w:lineRule="auto"/>
        <w:rPr>
          <w:rFonts w:asciiTheme="majorHAnsi" w:hAnsiTheme="majorHAnsi"/>
        </w:rPr>
      </w:pPr>
      <w:r w:rsidRPr="00E4617B">
        <w:rPr>
          <w:b/>
          <w:bCs/>
          <w:i/>
          <w:iCs/>
          <w:color w:val="FF0000"/>
        </w:rPr>
        <w:t>ACTION:</w:t>
      </w:r>
      <w:r>
        <w:rPr>
          <w:b/>
          <w:bCs/>
          <w:i/>
          <w:iCs/>
          <w:color w:val="FF0000"/>
        </w:rPr>
        <w:t xml:space="preserve"> </w:t>
      </w:r>
      <w:r w:rsidRPr="0030457B">
        <w:rPr>
          <w:rFonts w:asciiTheme="majorHAnsi" w:hAnsiTheme="majorHAnsi"/>
        </w:rPr>
        <w:t>EG to</w:t>
      </w:r>
      <w:r>
        <w:rPr>
          <w:rFonts w:asciiTheme="majorHAnsi" w:hAnsiTheme="majorHAnsi"/>
        </w:rPr>
        <w:t xml:space="preserve"> check with the contact that this is still an option / whether there are any timescale constraints.</w:t>
      </w:r>
    </w:p>
    <w:p w14:paraId="5D1626D0" w14:textId="77777777" w:rsidR="00BE01F1" w:rsidRDefault="00BE01F1" w:rsidP="0030457B">
      <w:pPr>
        <w:spacing w:after="0" w:line="240" w:lineRule="auto"/>
        <w:rPr>
          <w:rFonts w:asciiTheme="majorHAnsi" w:hAnsiTheme="majorHAnsi"/>
        </w:rPr>
      </w:pPr>
    </w:p>
    <w:p w14:paraId="167BEFDB" w14:textId="5A4E2848" w:rsidR="007073BE" w:rsidRDefault="007073BE" w:rsidP="00BE01F1">
      <w:pPr>
        <w:spacing w:after="0" w:line="240" w:lineRule="auto"/>
        <w:rPr>
          <w:rFonts w:asciiTheme="majorHAnsi" w:hAnsiTheme="majorHAnsi"/>
        </w:rPr>
      </w:pPr>
      <w:r w:rsidRPr="00BE01F1">
        <w:rPr>
          <w:rFonts w:asciiTheme="majorHAnsi" w:hAnsiTheme="majorHAnsi"/>
        </w:rPr>
        <w:t>Opportunity raised by SW at AGM for Goole anniversary (possible AGM location / topic).</w:t>
      </w:r>
      <w:r w:rsidR="00784804">
        <w:rPr>
          <w:rFonts w:asciiTheme="majorHAnsi" w:hAnsiTheme="majorHAnsi"/>
        </w:rPr>
        <w:t xml:space="preserve"> All were enthusiastic about this and agreed that this should be our priority option for the next AGM.</w:t>
      </w:r>
      <w:r w:rsidR="00750A3C">
        <w:rPr>
          <w:rFonts w:asciiTheme="majorHAnsi" w:hAnsiTheme="majorHAnsi"/>
        </w:rPr>
        <w:t xml:space="preserve"> No actions required at this time.</w:t>
      </w:r>
    </w:p>
    <w:p w14:paraId="0315A3F4" w14:textId="77777777" w:rsidR="00317121" w:rsidRDefault="00317121" w:rsidP="00BE01F1">
      <w:pPr>
        <w:spacing w:after="0" w:line="240" w:lineRule="auto"/>
        <w:rPr>
          <w:rFonts w:asciiTheme="majorHAnsi" w:hAnsiTheme="majorHAnsi"/>
        </w:rPr>
      </w:pPr>
    </w:p>
    <w:p w14:paraId="49BB665B" w14:textId="201F6311" w:rsidR="00537C81" w:rsidRDefault="00537C81" w:rsidP="00BE01F1">
      <w:pPr>
        <w:spacing w:after="0" w:line="240" w:lineRule="auto"/>
        <w:rPr>
          <w:rFonts w:asciiTheme="majorHAnsi" w:hAnsiTheme="majorHAnsi"/>
        </w:rPr>
      </w:pPr>
      <w:r>
        <w:rPr>
          <w:rFonts w:asciiTheme="majorHAnsi" w:hAnsiTheme="majorHAnsi"/>
        </w:rPr>
        <w:t>We then discussed the option for a talk by Steve Emery (fire safety) which has been raised before as a possibility</w:t>
      </w:r>
      <w:r w:rsidR="002104FE">
        <w:rPr>
          <w:rFonts w:asciiTheme="majorHAnsi" w:hAnsiTheme="majorHAnsi"/>
        </w:rPr>
        <w:t>, li</w:t>
      </w:r>
      <w:r w:rsidR="00051764">
        <w:rPr>
          <w:rFonts w:asciiTheme="majorHAnsi" w:hAnsiTheme="majorHAnsi"/>
        </w:rPr>
        <w:t>n</w:t>
      </w:r>
      <w:r w:rsidR="002104FE">
        <w:rPr>
          <w:rFonts w:asciiTheme="majorHAnsi" w:hAnsiTheme="majorHAnsi"/>
        </w:rPr>
        <w:t xml:space="preserve">king with a site visit to </w:t>
      </w:r>
      <w:r w:rsidR="00051764">
        <w:rPr>
          <w:rFonts w:asciiTheme="majorHAnsi" w:hAnsiTheme="majorHAnsi"/>
        </w:rPr>
        <w:t xml:space="preserve">Brodsworth Hall. </w:t>
      </w:r>
      <w:r w:rsidR="00B60E4E">
        <w:rPr>
          <w:rFonts w:asciiTheme="majorHAnsi" w:hAnsiTheme="majorHAnsi"/>
        </w:rPr>
        <w:t xml:space="preserve">It was agreed that a talk longer than an hour, to be more in depth than just an overview </w:t>
      </w:r>
      <w:r w:rsidR="00D94F27">
        <w:rPr>
          <w:rFonts w:asciiTheme="majorHAnsi" w:hAnsiTheme="majorHAnsi"/>
        </w:rPr>
        <w:t xml:space="preserve">should be secured. DH mentioned a talk about fire doors and EG agreed that this would be a good topic to include. </w:t>
      </w:r>
      <w:r w:rsidR="00051764">
        <w:rPr>
          <w:rFonts w:asciiTheme="majorHAnsi" w:hAnsiTheme="majorHAnsi"/>
        </w:rPr>
        <w:t xml:space="preserve">SG has offered to help liaise with English Heritage </w:t>
      </w:r>
      <w:r w:rsidR="00AF3150">
        <w:rPr>
          <w:rFonts w:asciiTheme="majorHAnsi" w:hAnsiTheme="majorHAnsi"/>
        </w:rPr>
        <w:t xml:space="preserve">for this. It was agreed that </w:t>
      </w:r>
      <w:r w:rsidR="00B60E4E">
        <w:rPr>
          <w:rFonts w:asciiTheme="majorHAnsi" w:hAnsiTheme="majorHAnsi"/>
        </w:rPr>
        <w:t>we should proceed with this, looking at February / March time.</w:t>
      </w:r>
    </w:p>
    <w:p w14:paraId="2FBF992F" w14:textId="77777777" w:rsidR="005D2C14" w:rsidRDefault="005D2C14" w:rsidP="00BE01F1">
      <w:pPr>
        <w:spacing w:after="0" w:line="240" w:lineRule="auto"/>
        <w:rPr>
          <w:rFonts w:asciiTheme="majorHAnsi" w:hAnsiTheme="majorHAnsi"/>
        </w:rPr>
      </w:pPr>
    </w:p>
    <w:p w14:paraId="70E135DB" w14:textId="5FF79535" w:rsidR="00750A3C" w:rsidRDefault="00750A3C" w:rsidP="00750A3C">
      <w:pPr>
        <w:spacing w:after="0" w:line="240" w:lineRule="auto"/>
        <w:rPr>
          <w:rFonts w:asciiTheme="majorHAnsi" w:hAnsiTheme="majorHAnsi"/>
        </w:rPr>
      </w:pPr>
      <w:r w:rsidRPr="00E4617B">
        <w:rPr>
          <w:b/>
          <w:bCs/>
          <w:i/>
          <w:iCs/>
          <w:color w:val="FF0000"/>
        </w:rPr>
        <w:t>ACTION:</w:t>
      </w:r>
      <w:r>
        <w:rPr>
          <w:b/>
          <w:bCs/>
          <w:i/>
          <w:iCs/>
          <w:color w:val="FF0000"/>
        </w:rPr>
        <w:t xml:space="preserve"> </w:t>
      </w:r>
      <w:r w:rsidR="00776240">
        <w:rPr>
          <w:rFonts w:asciiTheme="majorHAnsi" w:hAnsiTheme="majorHAnsi"/>
        </w:rPr>
        <w:t xml:space="preserve">Events officers </w:t>
      </w:r>
      <w:r w:rsidRPr="00750A3C">
        <w:rPr>
          <w:rFonts w:asciiTheme="majorHAnsi" w:hAnsiTheme="majorHAnsi"/>
        </w:rPr>
        <w:t>to liaise with central office and SG in</w:t>
      </w:r>
      <w:r w:rsidR="00B60E4E">
        <w:rPr>
          <w:rFonts w:asciiTheme="majorHAnsi" w:hAnsiTheme="majorHAnsi"/>
        </w:rPr>
        <w:t xml:space="preserve"> order to </w:t>
      </w:r>
      <w:r w:rsidR="00776240">
        <w:rPr>
          <w:rFonts w:asciiTheme="majorHAnsi" w:hAnsiTheme="majorHAnsi"/>
        </w:rPr>
        <w:t xml:space="preserve">secure Steve Emery for </w:t>
      </w:r>
      <w:r w:rsidR="00776240">
        <w:rPr>
          <w:rFonts w:asciiTheme="majorHAnsi" w:hAnsiTheme="majorHAnsi"/>
        </w:rPr>
        <w:t>February / March time</w:t>
      </w:r>
      <w:r w:rsidR="00776240">
        <w:rPr>
          <w:rFonts w:asciiTheme="majorHAnsi" w:hAnsiTheme="majorHAnsi"/>
        </w:rPr>
        <w:t xml:space="preserve"> and to see if </w:t>
      </w:r>
      <w:r w:rsidR="00776240">
        <w:rPr>
          <w:rFonts w:asciiTheme="majorHAnsi" w:hAnsiTheme="majorHAnsi"/>
        </w:rPr>
        <w:t>Brodsworth Hall</w:t>
      </w:r>
      <w:r w:rsidR="00776240">
        <w:rPr>
          <w:rFonts w:asciiTheme="majorHAnsi" w:hAnsiTheme="majorHAnsi"/>
        </w:rPr>
        <w:t xml:space="preserve"> is still a suitable location.</w:t>
      </w:r>
    </w:p>
    <w:p w14:paraId="28842737" w14:textId="77777777" w:rsidR="00750A3C" w:rsidRDefault="00750A3C" w:rsidP="00BE01F1">
      <w:pPr>
        <w:spacing w:after="0" w:line="240" w:lineRule="auto"/>
        <w:rPr>
          <w:rFonts w:asciiTheme="majorHAnsi" w:hAnsiTheme="majorHAnsi"/>
        </w:rPr>
      </w:pPr>
    </w:p>
    <w:p w14:paraId="797887C9" w14:textId="378F22D4" w:rsidR="005D2C14" w:rsidRDefault="005D2C14" w:rsidP="00BE01F1">
      <w:pPr>
        <w:spacing w:after="0" w:line="240" w:lineRule="auto"/>
        <w:rPr>
          <w:rFonts w:asciiTheme="majorHAnsi" w:hAnsiTheme="majorHAnsi"/>
        </w:rPr>
      </w:pPr>
      <w:r>
        <w:rPr>
          <w:rFonts w:asciiTheme="majorHAnsi" w:hAnsiTheme="majorHAnsi"/>
        </w:rPr>
        <w:t xml:space="preserve">It was agreed that it would be good not to clash with other branch’s events (as all branches have </w:t>
      </w:r>
      <w:r w:rsidR="007A1051">
        <w:rPr>
          <w:rFonts w:asciiTheme="majorHAnsi" w:hAnsiTheme="majorHAnsi"/>
        </w:rPr>
        <w:t xml:space="preserve">access to the central lectures – for example EG mentioned that there was a talk by Dave Chetwyn not long after the AGM). </w:t>
      </w:r>
      <w:r w:rsidR="00CF566A">
        <w:rPr>
          <w:rFonts w:asciiTheme="majorHAnsi" w:hAnsiTheme="majorHAnsi"/>
        </w:rPr>
        <w:t>Therefore, events officers to check central office CPD listings to check for potential clashes.</w:t>
      </w:r>
    </w:p>
    <w:p w14:paraId="423EC7A5" w14:textId="77777777" w:rsidR="00CF566A" w:rsidRDefault="00CF566A" w:rsidP="00BE01F1">
      <w:pPr>
        <w:spacing w:after="0" w:line="240" w:lineRule="auto"/>
        <w:rPr>
          <w:rFonts w:asciiTheme="majorHAnsi" w:hAnsiTheme="majorHAnsi"/>
        </w:rPr>
      </w:pPr>
    </w:p>
    <w:p w14:paraId="62931C69" w14:textId="4EAA9E96" w:rsidR="00CF566A" w:rsidRDefault="00CF566A" w:rsidP="00BE01F1">
      <w:pPr>
        <w:spacing w:after="0" w:line="240" w:lineRule="auto"/>
        <w:rPr>
          <w:rFonts w:asciiTheme="majorHAnsi" w:hAnsiTheme="majorHAnsi"/>
        </w:rPr>
      </w:pPr>
      <w:r>
        <w:rPr>
          <w:rFonts w:asciiTheme="majorHAnsi" w:hAnsiTheme="majorHAnsi"/>
        </w:rPr>
        <w:t xml:space="preserve">EG listed the current list of central lectures (from the recent </w:t>
      </w:r>
      <w:r w:rsidR="00C71107">
        <w:rPr>
          <w:rFonts w:asciiTheme="majorHAnsi" w:hAnsiTheme="majorHAnsi"/>
        </w:rPr>
        <w:t>branch bulletin email) and it was agreed that we could target a forthcoming new option on Building Regulations</w:t>
      </w:r>
      <w:r w:rsidR="002104FE">
        <w:rPr>
          <w:rFonts w:asciiTheme="majorHAnsi" w:hAnsiTheme="majorHAnsi"/>
        </w:rPr>
        <w:t>.</w:t>
      </w:r>
    </w:p>
    <w:p w14:paraId="5011D6EC" w14:textId="77777777" w:rsidR="002104FE" w:rsidRDefault="002104FE" w:rsidP="00BE01F1">
      <w:pPr>
        <w:spacing w:after="0" w:line="240" w:lineRule="auto"/>
        <w:rPr>
          <w:rFonts w:asciiTheme="majorHAnsi" w:hAnsiTheme="majorHAnsi"/>
        </w:rPr>
      </w:pPr>
    </w:p>
    <w:p w14:paraId="5A1A2B2F" w14:textId="47A27D5F" w:rsidR="002104FE" w:rsidRDefault="00AF3150" w:rsidP="00BE01F1">
      <w:pPr>
        <w:spacing w:after="0" w:line="240" w:lineRule="auto"/>
        <w:rPr>
          <w:rFonts w:asciiTheme="majorHAnsi" w:hAnsiTheme="majorHAnsi"/>
        </w:rPr>
      </w:pPr>
      <w:r w:rsidRPr="00E4617B">
        <w:rPr>
          <w:b/>
          <w:bCs/>
          <w:i/>
          <w:iCs/>
          <w:color w:val="FF0000"/>
        </w:rPr>
        <w:t>ACTION:</w:t>
      </w:r>
      <w:r>
        <w:rPr>
          <w:b/>
          <w:bCs/>
          <w:i/>
          <w:iCs/>
          <w:color w:val="FF0000"/>
        </w:rPr>
        <w:t xml:space="preserve"> </w:t>
      </w:r>
      <w:r w:rsidR="002104FE">
        <w:rPr>
          <w:rFonts w:asciiTheme="majorHAnsi" w:hAnsiTheme="majorHAnsi"/>
        </w:rPr>
        <w:t xml:space="preserve">Events officers to consult with </w:t>
      </w:r>
      <w:r>
        <w:rPr>
          <w:rFonts w:asciiTheme="majorHAnsi" w:hAnsiTheme="majorHAnsi"/>
        </w:rPr>
        <w:t xml:space="preserve">central office on </w:t>
      </w:r>
      <w:r w:rsidR="00317121">
        <w:rPr>
          <w:rFonts w:asciiTheme="majorHAnsi" w:hAnsiTheme="majorHAnsi"/>
        </w:rPr>
        <w:t xml:space="preserve">the </w:t>
      </w:r>
      <w:r w:rsidR="00317121">
        <w:rPr>
          <w:rFonts w:asciiTheme="majorHAnsi" w:hAnsiTheme="majorHAnsi"/>
        </w:rPr>
        <w:t>Building Regulations</w:t>
      </w:r>
      <w:r w:rsidR="00317121">
        <w:rPr>
          <w:rFonts w:asciiTheme="majorHAnsi" w:hAnsiTheme="majorHAnsi"/>
        </w:rPr>
        <w:t xml:space="preserve"> talk to see if we can secure an early option for the speaker</w:t>
      </w:r>
      <w:r w:rsidR="002C08D2">
        <w:rPr>
          <w:rFonts w:asciiTheme="majorHAnsi" w:hAnsiTheme="majorHAnsi"/>
        </w:rPr>
        <w:t xml:space="preserve"> when they become available.</w:t>
      </w:r>
    </w:p>
    <w:p w14:paraId="610B22FA" w14:textId="77777777" w:rsidR="00D9034A" w:rsidRDefault="00D9034A" w:rsidP="00BE01F1">
      <w:pPr>
        <w:spacing w:after="0" w:line="240" w:lineRule="auto"/>
        <w:rPr>
          <w:rFonts w:asciiTheme="majorHAnsi" w:hAnsiTheme="majorHAnsi"/>
        </w:rPr>
      </w:pPr>
    </w:p>
    <w:p w14:paraId="3DA615BD" w14:textId="399588EA" w:rsidR="00D9034A" w:rsidRDefault="00D9034A" w:rsidP="00BE01F1">
      <w:pPr>
        <w:spacing w:after="0" w:line="240" w:lineRule="auto"/>
        <w:rPr>
          <w:rFonts w:asciiTheme="majorHAnsi" w:hAnsiTheme="majorHAnsi"/>
        </w:rPr>
      </w:pPr>
      <w:r>
        <w:rPr>
          <w:rFonts w:asciiTheme="majorHAnsi" w:hAnsiTheme="majorHAnsi"/>
        </w:rPr>
        <w:t xml:space="preserve">AM asked whether we should be targeting the IHBC competencies and EG agreed that this was a good idea as the North branch do this and it </w:t>
      </w:r>
      <w:r w:rsidR="00346681">
        <w:rPr>
          <w:rFonts w:asciiTheme="majorHAnsi" w:hAnsiTheme="majorHAnsi"/>
        </w:rPr>
        <w:t>seems useful. All to consider this when planning events.</w:t>
      </w:r>
    </w:p>
    <w:p w14:paraId="2D3DB3B4" w14:textId="77777777" w:rsidR="00346681" w:rsidRDefault="00346681" w:rsidP="00BE01F1">
      <w:pPr>
        <w:spacing w:after="0" w:line="240" w:lineRule="auto"/>
        <w:rPr>
          <w:rFonts w:asciiTheme="majorHAnsi" w:hAnsiTheme="majorHAnsi"/>
        </w:rPr>
      </w:pPr>
    </w:p>
    <w:p w14:paraId="7DC065E9" w14:textId="31DC6EB4" w:rsidR="00346681" w:rsidRPr="00BE01F1" w:rsidRDefault="00040FEE" w:rsidP="00BE01F1">
      <w:pPr>
        <w:spacing w:after="0" w:line="240" w:lineRule="auto"/>
        <w:rPr>
          <w:rFonts w:asciiTheme="majorHAnsi" w:hAnsiTheme="majorHAnsi"/>
        </w:rPr>
      </w:pPr>
      <w:r>
        <w:rPr>
          <w:rFonts w:asciiTheme="majorHAnsi" w:hAnsiTheme="majorHAnsi"/>
        </w:rPr>
        <w:t xml:space="preserve">EC advised that we need to make money from events and should therefore seek to charge </w:t>
      </w:r>
      <w:r w:rsidR="002459B4">
        <w:rPr>
          <w:rFonts w:asciiTheme="majorHAnsi" w:hAnsiTheme="majorHAnsi"/>
        </w:rPr>
        <w:t>for attendance – it was agreed that there should be a charge event for online events</w:t>
      </w:r>
      <w:r w:rsidR="003C55D3">
        <w:rPr>
          <w:rFonts w:asciiTheme="majorHAnsi" w:hAnsiTheme="majorHAnsi"/>
        </w:rPr>
        <w:t>, if we were to offer these</w:t>
      </w:r>
      <w:r w:rsidR="002459B4">
        <w:rPr>
          <w:rFonts w:asciiTheme="majorHAnsi" w:hAnsiTheme="majorHAnsi"/>
        </w:rPr>
        <w:t xml:space="preserve">. There was a discussion on the </w:t>
      </w:r>
      <w:r w:rsidR="00684ACF">
        <w:rPr>
          <w:rFonts w:asciiTheme="majorHAnsi" w:hAnsiTheme="majorHAnsi"/>
        </w:rPr>
        <w:t>technological aspects of setting up a webinar – EG asked SC if central office offer assistance – SC advised that they do not and expect branches to set this up themselves (e.g. using Zoom).</w:t>
      </w:r>
      <w:r w:rsidR="00425554">
        <w:rPr>
          <w:rFonts w:asciiTheme="majorHAnsi" w:hAnsiTheme="majorHAnsi"/>
        </w:rPr>
        <w:t xml:space="preserve"> SC and AM advised that the NW branch had difficulties in carrying out a hybrid meeting in Chester recently</w:t>
      </w:r>
      <w:r w:rsidR="00B97B3C">
        <w:rPr>
          <w:rFonts w:asciiTheme="majorHAnsi" w:hAnsiTheme="majorHAnsi"/>
        </w:rPr>
        <w:t>.</w:t>
      </w:r>
      <w:r w:rsidR="006A6C04">
        <w:rPr>
          <w:rFonts w:asciiTheme="majorHAnsi" w:hAnsiTheme="majorHAnsi"/>
        </w:rPr>
        <w:t xml:space="preserve"> </w:t>
      </w:r>
    </w:p>
    <w:p w14:paraId="4E96AA3F" w14:textId="77777777" w:rsidR="00BE01F1" w:rsidRDefault="00BE01F1" w:rsidP="00BD1963">
      <w:pPr>
        <w:spacing w:after="0" w:line="240" w:lineRule="auto"/>
        <w:rPr>
          <w:rFonts w:asciiTheme="majorHAnsi" w:hAnsiTheme="majorHAnsi"/>
          <w:b/>
          <w:bCs/>
        </w:rPr>
      </w:pPr>
    </w:p>
    <w:p w14:paraId="42E08F89" w14:textId="665AC46C" w:rsidR="00574195" w:rsidRDefault="00574195" w:rsidP="00574195">
      <w:pPr>
        <w:rPr>
          <w:rFonts w:asciiTheme="majorHAnsi" w:hAnsiTheme="majorHAnsi"/>
        </w:rPr>
      </w:pPr>
      <w:r w:rsidRPr="00574195">
        <w:rPr>
          <w:rFonts w:asciiTheme="majorHAnsi" w:hAnsiTheme="majorHAnsi"/>
          <w:b/>
          <w:bCs/>
        </w:rPr>
        <w:t>Possibility of occasional in-person committee meetings?</w:t>
      </w:r>
      <w:r>
        <w:rPr>
          <w:rFonts w:asciiTheme="majorHAnsi" w:hAnsiTheme="majorHAnsi"/>
        </w:rPr>
        <w:t xml:space="preserve"> EG</w:t>
      </w:r>
      <w:r>
        <w:rPr>
          <w:rFonts w:asciiTheme="majorHAnsi" w:hAnsiTheme="majorHAnsi"/>
        </w:rPr>
        <w:t xml:space="preserve"> raised this </w:t>
      </w:r>
      <w:r w:rsidR="0029176A">
        <w:rPr>
          <w:rFonts w:asciiTheme="majorHAnsi" w:hAnsiTheme="majorHAnsi"/>
        </w:rPr>
        <w:t>as an option rather than online meetings. This was discussed and it was agreed that</w:t>
      </w:r>
      <w:r w:rsidR="00D0059B">
        <w:rPr>
          <w:rFonts w:asciiTheme="majorHAnsi" w:hAnsiTheme="majorHAnsi"/>
        </w:rPr>
        <w:t xml:space="preserve"> although this is a good idea in theory,</w:t>
      </w:r>
      <w:r w:rsidR="0029176A">
        <w:rPr>
          <w:rFonts w:asciiTheme="majorHAnsi" w:hAnsiTheme="majorHAnsi"/>
        </w:rPr>
        <w:t xml:space="preserve"> </w:t>
      </w:r>
      <w:r w:rsidR="00D0059B">
        <w:rPr>
          <w:rFonts w:asciiTheme="majorHAnsi" w:hAnsiTheme="majorHAnsi"/>
        </w:rPr>
        <w:t xml:space="preserve">finding a day (either weekday or weekend) and location to suit all would be difficult. </w:t>
      </w:r>
      <w:r w:rsidR="00B97B3C">
        <w:rPr>
          <w:rFonts w:asciiTheme="majorHAnsi" w:hAnsiTheme="majorHAnsi"/>
        </w:rPr>
        <w:t xml:space="preserve">AM suggested a Christmas get together </w:t>
      </w:r>
      <w:r w:rsidR="00763F7E">
        <w:rPr>
          <w:rFonts w:asciiTheme="majorHAnsi" w:hAnsiTheme="majorHAnsi"/>
        </w:rPr>
        <w:t>–</w:t>
      </w:r>
      <w:r w:rsidR="00B97B3C">
        <w:rPr>
          <w:rFonts w:asciiTheme="majorHAnsi" w:hAnsiTheme="majorHAnsi"/>
        </w:rPr>
        <w:t xml:space="preserve"> </w:t>
      </w:r>
      <w:r w:rsidR="00763F7E">
        <w:rPr>
          <w:rFonts w:asciiTheme="majorHAnsi" w:hAnsiTheme="majorHAnsi"/>
        </w:rPr>
        <w:t xml:space="preserve">following </w:t>
      </w:r>
      <w:r w:rsidR="00B60D1A">
        <w:rPr>
          <w:rFonts w:asciiTheme="majorHAnsi" w:hAnsiTheme="majorHAnsi"/>
        </w:rPr>
        <w:t>discussion</w:t>
      </w:r>
      <w:r w:rsidR="00763F7E">
        <w:rPr>
          <w:rFonts w:asciiTheme="majorHAnsi" w:hAnsiTheme="majorHAnsi"/>
        </w:rPr>
        <w:t>, it was agreed that organising this, and because of the busy time of year, it may be better to have this in the new year, maybe combining it with a low key visit to a building etc. SC asked if we would want to open this up to the whole branch and there was no objection to this.</w:t>
      </w:r>
    </w:p>
    <w:p w14:paraId="428EB8F8" w14:textId="23ED7D11" w:rsidR="00763F7E" w:rsidRPr="00595478" w:rsidRDefault="00763F7E" w:rsidP="00574195">
      <w:pPr>
        <w:rPr>
          <w:rFonts w:asciiTheme="majorHAnsi" w:hAnsiTheme="majorHAnsi"/>
        </w:rPr>
      </w:pPr>
      <w:r w:rsidRPr="00E4617B">
        <w:rPr>
          <w:b/>
          <w:bCs/>
          <w:i/>
          <w:iCs/>
          <w:color w:val="FF0000"/>
        </w:rPr>
        <w:t>ACTION:</w:t>
      </w:r>
      <w:r>
        <w:rPr>
          <w:b/>
          <w:bCs/>
          <w:i/>
          <w:iCs/>
          <w:color w:val="FF0000"/>
        </w:rPr>
        <w:t xml:space="preserve"> </w:t>
      </w:r>
      <w:r w:rsidRPr="00B60D1A">
        <w:rPr>
          <w:rFonts w:asciiTheme="majorHAnsi" w:hAnsiTheme="majorHAnsi"/>
        </w:rPr>
        <w:t xml:space="preserve">EG to establish a date in the new year that the committee can attend </w:t>
      </w:r>
      <w:r w:rsidR="00B60D1A" w:rsidRPr="00B60D1A">
        <w:rPr>
          <w:rFonts w:asciiTheme="majorHAnsi" w:hAnsiTheme="majorHAnsi"/>
        </w:rPr>
        <w:t>in the first instance with regards to setting up an in-person social event.</w:t>
      </w:r>
    </w:p>
    <w:p w14:paraId="0A74E5EE" w14:textId="77777777" w:rsidR="00BE01F1" w:rsidRDefault="00BE01F1" w:rsidP="00BD1963">
      <w:pPr>
        <w:spacing w:after="0" w:line="240" w:lineRule="auto"/>
        <w:rPr>
          <w:rFonts w:asciiTheme="majorHAnsi" w:hAnsiTheme="majorHAnsi"/>
          <w:b/>
          <w:bCs/>
        </w:rPr>
      </w:pPr>
    </w:p>
    <w:p w14:paraId="5B49F69C" w14:textId="77777777" w:rsidR="00BD1963" w:rsidRDefault="00BD1963" w:rsidP="00BD1963">
      <w:pPr>
        <w:spacing w:after="0" w:line="240" w:lineRule="auto"/>
        <w:rPr>
          <w:rFonts w:asciiTheme="majorHAnsi" w:hAnsiTheme="majorHAnsi"/>
        </w:rPr>
      </w:pPr>
    </w:p>
    <w:p w14:paraId="120387FD" w14:textId="77777777" w:rsidR="00A27CE6" w:rsidRDefault="00A27CE6" w:rsidP="00C70C0B">
      <w:pPr>
        <w:spacing w:after="0" w:line="240" w:lineRule="auto"/>
        <w:rPr>
          <w:rFonts w:asciiTheme="majorHAnsi" w:hAnsiTheme="majorHAnsi"/>
          <w:b/>
          <w:bCs/>
          <w:sz w:val="24"/>
          <w:szCs w:val="24"/>
        </w:rPr>
      </w:pPr>
    </w:p>
    <w:p w14:paraId="0803624E" w14:textId="182301AA" w:rsidR="004817DD" w:rsidRPr="00306EBF" w:rsidRDefault="00C70C0B" w:rsidP="00C70C0B">
      <w:pPr>
        <w:spacing w:after="0" w:line="240" w:lineRule="auto"/>
        <w:rPr>
          <w:rFonts w:asciiTheme="majorHAnsi" w:hAnsiTheme="majorHAnsi"/>
          <w:b/>
          <w:bCs/>
          <w:sz w:val="24"/>
          <w:szCs w:val="24"/>
        </w:rPr>
      </w:pPr>
      <w:r w:rsidRPr="00306EBF">
        <w:rPr>
          <w:rFonts w:asciiTheme="majorHAnsi" w:hAnsiTheme="majorHAnsi"/>
          <w:b/>
          <w:bCs/>
          <w:sz w:val="24"/>
          <w:szCs w:val="24"/>
        </w:rPr>
        <w:t xml:space="preserve">6. </w:t>
      </w:r>
      <w:r w:rsidR="004817DD" w:rsidRPr="00306EBF">
        <w:rPr>
          <w:rFonts w:asciiTheme="majorHAnsi" w:hAnsiTheme="majorHAnsi"/>
          <w:b/>
          <w:bCs/>
          <w:sz w:val="24"/>
          <w:szCs w:val="24"/>
        </w:rPr>
        <w:t>OFFICERS’ REPORTS</w:t>
      </w:r>
    </w:p>
    <w:p w14:paraId="42A3B3C5" w14:textId="77777777" w:rsidR="00D23BBD" w:rsidRDefault="00D23BBD" w:rsidP="00EC4830"/>
    <w:p w14:paraId="6F8B1D96" w14:textId="2357EBE9" w:rsidR="00EC4830" w:rsidRDefault="00EC4830" w:rsidP="00EC4830">
      <w:r w:rsidRPr="00563F73">
        <w:rPr>
          <w:b/>
          <w:bCs/>
        </w:rPr>
        <w:t>CHAIR</w:t>
      </w:r>
      <w:r>
        <w:t xml:space="preserve"> – </w:t>
      </w:r>
      <w:r w:rsidR="00F210AD">
        <w:t>LL not present.</w:t>
      </w:r>
    </w:p>
    <w:p w14:paraId="61F2B894" w14:textId="2BC3CC63" w:rsidR="00EC4830" w:rsidRDefault="00EC4830" w:rsidP="00EC4830">
      <w:r w:rsidRPr="00563F73">
        <w:rPr>
          <w:b/>
          <w:bCs/>
        </w:rPr>
        <w:t>BRANCH REP</w:t>
      </w:r>
      <w:r w:rsidR="00563F73">
        <w:t xml:space="preserve"> </w:t>
      </w:r>
      <w:r w:rsidR="00563F73" w:rsidRPr="00563F73">
        <w:rPr>
          <w:b/>
          <w:bCs/>
        </w:rPr>
        <w:t>ON COUNCIL</w:t>
      </w:r>
      <w:r w:rsidR="00563F73">
        <w:t xml:space="preserve"> </w:t>
      </w:r>
      <w:r>
        <w:t xml:space="preserve"> </w:t>
      </w:r>
      <w:r w:rsidR="001214B4">
        <w:t xml:space="preserve">- DH </w:t>
      </w:r>
      <w:r w:rsidR="00720F6C">
        <w:t xml:space="preserve">advised that there </w:t>
      </w:r>
      <w:r w:rsidR="00F210AD">
        <w:t>has been a council on 8</w:t>
      </w:r>
      <w:r w:rsidR="00F210AD" w:rsidRPr="00F210AD">
        <w:rPr>
          <w:vertAlign w:val="superscript"/>
        </w:rPr>
        <w:t>th</w:t>
      </w:r>
      <w:r w:rsidR="00F210AD">
        <w:t xml:space="preserve"> October </w:t>
      </w:r>
      <w:r w:rsidR="00BC7225">
        <w:t>where they updated on the petition for charter and otherwise he will send an update around.</w:t>
      </w:r>
      <w:r w:rsidR="00E4617B">
        <w:t xml:space="preserve"> </w:t>
      </w:r>
    </w:p>
    <w:p w14:paraId="2272F157" w14:textId="1FE92921" w:rsidR="000A3A3B" w:rsidRDefault="000A3A3B" w:rsidP="00EC4830">
      <w:r w:rsidRPr="00563F73">
        <w:rPr>
          <w:b/>
          <w:bCs/>
        </w:rPr>
        <w:t xml:space="preserve">TREASURER </w:t>
      </w:r>
      <w:r>
        <w:t xml:space="preserve">– </w:t>
      </w:r>
      <w:r w:rsidR="006D412A">
        <w:t xml:space="preserve">EC reported that </w:t>
      </w:r>
      <w:r w:rsidR="00E712AD">
        <w:t xml:space="preserve">the balance was </w:t>
      </w:r>
      <w:r w:rsidR="00BC7225">
        <w:t>at £2511.25 following outgoings of £</w:t>
      </w:r>
      <w:r w:rsidR="00613D2B">
        <w:t>705 for the AGM. Branch accounts have been submitted to central office.</w:t>
      </w:r>
      <w:r w:rsidR="00537350">
        <w:t xml:space="preserve"> </w:t>
      </w:r>
    </w:p>
    <w:p w14:paraId="671EF945" w14:textId="6EBAB5D5" w:rsidR="00EC4830" w:rsidRDefault="00EC4830" w:rsidP="00EC4830">
      <w:r w:rsidRPr="00563F73">
        <w:rPr>
          <w:b/>
          <w:bCs/>
        </w:rPr>
        <w:t>SECRETARY</w:t>
      </w:r>
      <w:r w:rsidR="00012EDF">
        <w:t xml:space="preserve"> - </w:t>
      </w:r>
      <w:r w:rsidR="005039E9">
        <w:t xml:space="preserve">EG advised that she </w:t>
      </w:r>
      <w:r w:rsidR="00613D2B">
        <w:t>has nearly finished the AGM minutes and will send them around together with a CPD certificate.</w:t>
      </w:r>
    </w:p>
    <w:p w14:paraId="5B735C9F" w14:textId="334F9437" w:rsidR="006A0BC0" w:rsidRPr="00613D2B" w:rsidRDefault="00EC4830" w:rsidP="00EC4830">
      <w:pPr>
        <w:rPr>
          <w:b/>
          <w:bCs/>
        </w:rPr>
      </w:pPr>
      <w:r w:rsidRPr="00563F73">
        <w:rPr>
          <w:b/>
          <w:bCs/>
        </w:rPr>
        <w:t>EVENTS</w:t>
      </w:r>
      <w:r w:rsidR="00DB5281">
        <w:rPr>
          <w:b/>
          <w:bCs/>
        </w:rPr>
        <w:t xml:space="preserve"> OFFICE</w:t>
      </w:r>
      <w:r w:rsidR="00714D6A">
        <w:rPr>
          <w:b/>
          <w:bCs/>
        </w:rPr>
        <w:t>R</w:t>
      </w:r>
      <w:r w:rsidR="00613D2B">
        <w:rPr>
          <w:b/>
          <w:bCs/>
        </w:rPr>
        <w:t xml:space="preserve">S </w:t>
      </w:r>
      <w:r w:rsidR="00613D2B" w:rsidRPr="00080BDB">
        <w:t xml:space="preserve">– nothing to add </w:t>
      </w:r>
      <w:r w:rsidR="00080BDB" w:rsidRPr="00080BDB">
        <w:t>further to earlier discussions.</w:t>
      </w:r>
    </w:p>
    <w:p w14:paraId="63BAB07E" w14:textId="03FF2FA4" w:rsidR="00EC4830" w:rsidRDefault="001E3A92" w:rsidP="00EC4830">
      <w:r w:rsidRPr="00563F73">
        <w:rPr>
          <w:b/>
          <w:bCs/>
        </w:rPr>
        <w:t>MEMBERSHIP</w:t>
      </w:r>
      <w:r w:rsidR="00DB5281">
        <w:rPr>
          <w:b/>
          <w:bCs/>
        </w:rPr>
        <w:t xml:space="preserve"> OFFICER</w:t>
      </w:r>
      <w:r>
        <w:t xml:space="preserve"> – </w:t>
      </w:r>
      <w:r w:rsidR="00E329DC">
        <w:t xml:space="preserve">EC reported that we have 168 member (84 full / 71 supporters / 8 affiliates </w:t>
      </w:r>
      <w:r w:rsidR="00680ADE">
        <w:t>/ 5 associates). 4 have not paid and 17 terminated (SC advised that the terminations are likely to be students who become supporters on a temporary basis whilst studying).</w:t>
      </w:r>
      <w:r w:rsidR="00B54A87">
        <w:t xml:space="preserve"> </w:t>
      </w:r>
    </w:p>
    <w:p w14:paraId="1AE35BB3" w14:textId="6AEDBB2D" w:rsidR="00E614C4" w:rsidRDefault="000A3A3B" w:rsidP="006D7908">
      <w:r w:rsidRPr="00563F73">
        <w:rPr>
          <w:b/>
          <w:bCs/>
        </w:rPr>
        <w:t>MEDIA</w:t>
      </w:r>
      <w:r w:rsidR="00DB5281">
        <w:rPr>
          <w:b/>
          <w:bCs/>
        </w:rPr>
        <w:t xml:space="preserve"> OFFICER</w:t>
      </w:r>
      <w:r w:rsidRPr="00563F73">
        <w:rPr>
          <w:b/>
          <w:bCs/>
        </w:rPr>
        <w:t xml:space="preserve"> </w:t>
      </w:r>
      <w:r>
        <w:t xml:space="preserve">– </w:t>
      </w:r>
      <w:r w:rsidR="00BA4933">
        <w:t xml:space="preserve"> </w:t>
      </w:r>
      <w:r w:rsidR="006D7908">
        <w:t>IS not present.</w:t>
      </w:r>
    </w:p>
    <w:p w14:paraId="742FCE36" w14:textId="477A0E76" w:rsidR="00DB5188" w:rsidRPr="00563F73" w:rsidRDefault="00247EA3" w:rsidP="00EC4830">
      <w:pPr>
        <w:rPr>
          <w:b/>
          <w:bCs/>
        </w:rPr>
      </w:pPr>
      <w:r>
        <w:rPr>
          <w:b/>
          <w:bCs/>
        </w:rPr>
        <w:t>COUNTY REPS</w:t>
      </w:r>
    </w:p>
    <w:p w14:paraId="1819E76C" w14:textId="224136DF" w:rsidR="0073340B" w:rsidRPr="00563F73" w:rsidRDefault="0073340B" w:rsidP="00EC4830">
      <w:pPr>
        <w:rPr>
          <w:b/>
          <w:bCs/>
        </w:rPr>
      </w:pPr>
      <w:r w:rsidRPr="00563F73">
        <w:rPr>
          <w:b/>
          <w:bCs/>
        </w:rPr>
        <w:t>North Yorkshire</w:t>
      </w:r>
      <w:r w:rsidR="00680ADE">
        <w:rPr>
          <w:b/>
          <w:bCs/>
        </w:rPr>
        <w:t xml:space="preserve"> </w:t>
      </w:r>
      <w:r w:rsidR="00680ADE" w:rsidRPr="00680ADE">
        <w:t>– SG not present but advised of no updates prior to meeting.</w:t>
      </w:r>
    </w:p>
    <w:p w14:paraId="46CED12E" w14:textId="27D72525" w:rsidR="0073340B" w:rsidRPr="00563F73" w:rsidRDefault="0073340B" w:rsidP="00EC4830">
      <w:pPr>
        <w:rPr>
          <w:b/>
          <w:bCs/>
        </w:rPr>
      </w:pPr>
      <w:r w:rsidRPr="00563F73">
        <w:rPr>
          <w:b/>
          <w:bCs/>
        </w:rPr>
        <w:t xml:space="preserve">South Yorkshire </w:t>
      </w:r>
      <w:r w:rsidR="00680ADE" w:rsidRPr="00680ADE">
        <w:t>– RM not present.</w:t>
      </w:r>
    </w:p>
    <w:p w14:paraId="3D0B549A" w14:textId="577105A0" w:rsidR="006322F1" w:rsidRPr="008D4BF6" w:rsidRDefault="0073340B" w:rsidP="00034971">
      <w:pPr>
        <w:rPr>
          <w:b/>
          <w:bCs/>
        </w:rPr>
      </w:pPr>
      <w:r w:rsidRPr="00563F73">
        <w:rPr>
          <w:b/>
          <w:bCs/>
        </w:rPr>
        <w:t>East Yorkshire</w:t>
      </w:r>
      <w:r w:rsidR="008D4BF6">
        <w:rPr>
          <w:b/>
          <w:bCs/>
        </w:rPr>
        <w:t xml:space="preserve"> - </w:t>
      </w:r>
      <w:r w:rsidR="00CA385C">
        <w:t xml:space="preserve">SW </w:t>
      </w:r>
      <w:r w:rsidR="001657DB">
        <w:t>reported that</w:t>
      </w:r>
      <w:r w:rsidR="00034971">
        <w:t xml:space="preserve"> there was no update.</w:t>
      </w:r>
    </w:p>
    <w:p w14:paraId="24FE28FF" w14:textId="40763F53" w:rsidR="00E52D21" w:rsidRPr="008D4BF6" w:rsidRDefault="00B04FAE" w:rsidP="0019130B">
      <w:pPr>
        <w:rPr>
          <w:b/>
          <w:bCs/>
        </w:rPr>
      </w:pPr>
      <w:r w:rsidRPr="00563F73">
        <w:rPr>
          <w:b/>
          <w:bCs/>
        </w:rPr>
        <w:t>West Yorkshire</w:t>
      </w:r>
      <w:r w:rsidR="008D4BF6">
        <w:rPr>
          <w:b/>
          <w:bCs/>
        </w:rPr>
        <w:t xml:space="preserve"> - </w:t>
      </w:r>
      <w:r>
        <w:t>VF</w:t>
      </w:r>
      <w:r w:rsidR="002A4885">
        <w:t xml:space="preserve"> </w:t>
      </w:r>
      <w:r w:rsidR="0019130B">
        <w:t>not present</w:t>
      </w:r>
      <w:r w:rsidR="008D4BF6">
        <w:t>.</w:t>
      </w:r>
    </w:p>
    <w:p w14:paraId="1737CF13" w14:textId="1CE83E51" w:rsidR="00490D13" w:rsidRPr="001657DB" w:rsidRDefault="001657DB" w:rsidP="00EC4830">
      <w:pPr>
        <w:rPr>
          <w:b/>
          <w:bCs/>
        </w:rPr>
      </w:pPr>
      <w:r w:rsidRPr="001657DB">
        <w:rPr>
          <w:b/>
          <w:bCs/>
        </w:rPr>
        <w:t>NEWSLETTER EDITOR</w:t>
      </w:r>
      <w:r w:rsidR="008D4BF6">
        <w:rPr>
          <w:b/>
          <w:bCs/>
        </w:rPr>
        <w:t xml:space="preserve"> </w:t>
      </w:r>
      <w:r w:rsidR="008D4BF6" w:rsidRPr="008D4BF6">
        <w:t>– LL not present</w:t>
      </w:r>
      <w:r w:rsidR="008D4BF6">
        <w:t>.</w:t>
      </w:r>
    </w:p>
    <w:p w14:paraId="060739D8" w14:textId="77777777" w:rsidR="008D4BF6" w:rsidRDefault="008D4BF6" w:rsidP="00BB5A3C">
      <w:pPr>
        <w:spacing w:after="0" w:line="240" w:lineRule="auto"/>
      </w:pPr>
    </w:p>
    <w:p w14:paraId="6947D143" w14:textId="22DFFD5A" w:rsidR="00A907E6" w:rsidRPr="00306EBF" w:rsidRDefault="00BB5A3C" w:rsidP="00BB5A3C">
      <w:pPr>
        <w:spacing w:after="0" w:line="240" w:lineRule="auto"/>
        <w:rPr>
          <w:rFonts w:asciiTheme="majorHAnsi" w:hAnsiTheme="majorHAnsi"/>
          <w:b/>
          <w:bCs/>
          <w:sz w:val="24"/>
          <w:szCs w:val="24"/>
        </w:rPr>
      </w:pPr>
      <w:r w:rsidRPr="00306EBF">
        <w:rPr>
          <w:b/>
          <w:bCs/>
          <w:sz w:val="24"/>
          <w:szCs w:val="24"/>
        </w:rPr>
        <w:t>7.</w:t>
      </w:r>
      <w:r w:rsidRPr="00306EBF">
        <w:rPr>
          <w:sz w:val="24"/>
          <w:szCs w:val="24"/>
        </w:rPr>
        <w:t xml:space="preserve"> </w:t>
      </w:r>
      <w:r w:rsidR="00A907E6" w:rsidRPr="00306EBF">
        <w:rPr>
          <w:rFonts w:asciiTheme="majorHAnsi" w:hAnsiTheme="majorHAnsi"/>
          <w:b/>
          <w:bCs/>
          <w:sz w:val="24"/>
          <w:szCs w:val="24"/>
        </w:rPr>
        <w:t>ANY OTHER BUSINESS</w:t>
      </w:r>
    </w:p>
    <w:p w14:paraId="58E2B1EF" w14:textId="77777777" w:rsidR="00A907E6" w:rsidRPr="00A907E6" w:rsidRDefault="00A907E6" w:rsidP="00A907E6">
      <w:pPr>
        <w:pStyle w:val="ListParagraph"/>
        <w:spacing w:after="0" w:line="240" w:lineRule="auto"/>
        <w:ind w:left="1080"/>
        <w:rPr>
          <w:rFonts w:asciiTheme="majorHAnsi" w:hAnsiTheme="majorHAnsi"/>
        </w:rPr>
      </w:pPr>
    </w:p>
    <w:p w14:paraId="3CB5EAAB" w14:textId="7FE83A3C" w:rsidR="005C3EBC" w:rsidRDefault="00320243" w:rsidP="005C3EBC">
      <w:pPr>
        <w:spacing w:after="0" w:line="240" w:lineRule="auto"/>
        <w:rPr>
          <w:rFonts w:asciiTheme="majorHAnsi" w:hAnsiTheme="majorHAnsi"/>
        </w:rPr>
      </w:pPr>
      <w:r>
        <w:t xml:space="preserve">EG - </w:t>
      </w:r>
      <w:r w:rsidR="005C3EBC">
        <w:rPr>
          <w:rFonts w:asciiTheme="majorHAnsi" w:hAnsiTheme="majorHAnsi"/>
        </w:rPr>
        <w:t>Request for sponsor by Yorkshire branch supporter looking to apply for full membership</w:t>
      </w:r>
      <w:r w:rsidR="005C3EBC">
        <w:rPr>
          <w:rFonts w:asciiTheme="majorHAnsi" w:hAnsiTheme="majorHAnsi"/>
        </w:rPr>
        <w:t xml:space="preserve"> – contact has been made by a member who wishes to apply but does not know any full members</w:t>
      </w:r>
      <w:r w:rsidR="00B7300E">
        <w:rPr>
          <w:rFonts w:asciiTheme="majorHAnsi" w:hAnsiTheme="majorHAnsi"/>
        </w:rPr>
        <w:t xml:space="preserve"> and </w:t>
      </w:r>
      <w:r w:rsidR="00D0081F">
        <w:rPr>
          <w:rFonts w:asciiTheme="majorHAnsi" w:hAnsiTheme="majorHAnsi"/>
        </w:rPr>
        <w:t xml:space="preserve">EG looking for guidance on how to proceed. It was agreed that it would be best to find a member with archaeological practice experience (the member’s area of expertise). AM suggested Beth Kerr and SC suggested </w:t>
      </w:r>
      <w:r w:rsidR="00455CE9">
        <w:rPr>
          <w:rFonts w:asciiTheme="majorHAnsi" w:hAnsiTheme="majorHAnsi"/>
        </w:rPr>
        <w:t xml:space="preserve">Simon Hinchcliffe. </w:t>
      </w:r>
    </w:p>
    <w:p w14:paraId="5C9AB9AC" w14:textId="77777777" w:rsidR="00455CE9" w:rsidRDefault="00455CE9" w:rsidP="005C3EBC">
      <w:pPr>
        <w:spacing w:after="0" w:line="240" w:lineRule="auto"/>
        <w:rPr>
          <w:rFonts w:asciiTheme="majorHAnsi" w:hAnsiTheme="majorHAnsi"/>
        </w:rPr>
      </w:pPr>
    </w:p>
    <w:p w14:paraId="2E4D1C28" w14:textId="6F915777" w:rsidR="00455CE9" w:rsidRDefault="00E33AA4" w:rsidP="005C3EBC">
      <w:pPr>
        <w:spacing w:after="0" w:line="240" w:lineRule="auto"/>
        <w:rPr>
          <w:rFonts w:asciiTheme="majorHAnsi" w:hAnsiTheme="majorHAnsi"/>
        </w:rPr>
      </w:pPr>
      <w:r w:rsidRPr="001D4A54">
        <w:rPr>
          <w:b/>
          <w:bCs/>
          <w:i/>
          <w:iCs/>
          <w:color w:val="FF0000"/>
        </w:rPr>
        <w:t>ACTION:</w:t>
      </w:r>
      <w:r w:rsidRPr="001D4A54">
        <w:rPr>
          <w:color w:val="FF0000"/>
        </w:rPr>
        <w:t xml:space="preserve"> </w:t>
      </w:r>
      <w:r>
        <w:rPr>
          <w:color w:val="FF0000"/>
        </w:rPr>
        <w:t xml:space="preserve"> </w:t>
      </w:r>
      <w:r w:rsidR="00BE61BE">
        <w:rPr>
          <w:rFonts w:asciiTheme="majorHAnsi" w:hAnsiTheme="majorHAnsi"/>
        </w:rPr>
        <w:t xml:space="preserve">Request for sponsor by Yorkshire branch supporter looking to apply for full membership </w:t>
      </w:r>
      <w:r w:rsidR="00BE61BE">
        <w:rPr>
          <w:rFonts w:asciiTheme="majorHAnsi" w:hAnsiTheme="majorHAnsi"/>
        </w:rPr>
        <w:t xml:space="preserve">- </w:t>
      </w:r>
      <w:r w:rsidR="00455CE9">
        <w:rPr>
          <w:rFonts w:asciiTheme="majorHAnsi" w:hAnsiTheme="majorHAnsi"/>
        </w:rPr>
        <w:t xml:space="preserve">SC to </w:t>
      </w:r>
      <w:r w:rsidR="00D659EF">
        <w:rPr>
          <w:rFonts w:asciiTheme="majorHAnsi" w:hAnsiTheme="majorHAnsi"/>
        </w:rPr>
        <w:t xml:space="preserve">ask </w:t>
      </w:r>
      <w:r w:rsidR="00D659EF">
        <w:rPr>
          <w:rFonts w:asciiTheme="majorHAnsi" w:hAnsiTheme="majorHAnsi"/>
        </w:rPr>
        <w:t>Simon Hinchcliffe</w:t>
      </w:r>
      <w:r w:rsidR="00D659EF">
        <w:rPr>
          <w:rFonts w:asciiTheme="majorHAnsi" w:hAnsiTheme="majorHAnsi"/>
        </w:rPr>
        <w:t xml:space="preserve"> if he would be willing to </w:t>
      </w:r>
      <w:r w:rsidR="00B0465D">
        <w:rPr>
          <w:rFonts w:asciiTheme="majorHAnsi" w:hAnsiTheme="majorHAnsi"/>
        </w:rPr>
        <w:t>be a sponsor. EG to contact Beth Kerr.</w:t>
      </w:r>
    </w:p>
    <w:p w14:paraId="09B0D6F2" w14:textId="77777777" w:rsidR="00B0465D" w:rsidRDefault="00B0465D" w:rsidP="00A907E6"/>
    <w:p w14:paraId="252C92DC" w14:textId="2D86066A" w:rsidR="00A907E6" w:rsidRDefault="008D4BF6" w:rsidP="00A907E6">
      <w:r>
        <w:t>SC:</w:t>
      </w:r>
    </w:p>
    <w:p w14:paraId="21E0B631" w14:textId="380C33E9" w:rsidR="004C406C" w:rsidRDefault="004C406C" w:rsidP="004C406C">
      <w:pPr>
        <w:pStyle w:val="ListParagraph"/>
        <w:numPr>
          <w:ilvl w:val="0"/>
          <w:numId w:val="14"/>
        </w:numPr>
      </w:pPr>
      <w:r>
        <w:t>Invite to a parliamentary event at the Houses of Parliament to discuss training for heritage skills (18</w:t>
      </w:r>
      <w:r w:rsidRPr="004C406C">
        <w:rPr>
          <w:vertAlign w:val="superscript"/>
        </w:rPr>
        <w:t>th</w:t>
      </w:r>
      <w:r>
        <w:t xml:space="preserve"> November).</w:t>
      </w:r>
    </w:p>
    <w:p w14:paraId="213A37D4" w14:textId="7D1F943F" w:rsidR="004C406C" w:rsidRDefault="004C406C" w:rsidP="004C406C">
      <w:pPr>
        <w:pStyle w:val="ListParagraph"/>
        <w:numPr>
          <w:ilvl w:val="0"/>
          <w:numId w:val="14"/>
        </w:numPr>
      </w:pPr>
      <w:r>
        <w:t xml:space="preserve">IHBC AGM is online on </w:t>
      </w:r>
      <w:r w:rsidR="00894741">
        <w:t>7</w:t>
      </w:r>
      <w:r w:rsidR="00894741" w:rsidRPr="00894741">
        <w:rPr>
          <w:vertAlign w:val="superscript"/>
        </w:rPr>
        <w:t>th</w:t>
      </w:r>
      <w:r w:rsidR="00894741">
        <w:t xml:space="preserve"> January.</w:t>
      </w:r>
    </w:p>
    <w:p w14:paraId="40155039" w14:textId="63F429D4" w:rsidR="00894741" w:rsidRPr="005651C2" w:rsidRDefault="00894741" w:rsidP="004C406C">
      <w:pPr>
        <w:pStyle w:val="ListParagraph"/>
        <w:numPr>
          <w:ilvl w:val="0"/>
          <w:numId w:val="14"/>
        </w:numPr>
      </w:pPr>
      <w:r>
        <w:t>Next year’s Annual School is in Newcastle on Adaptive Re-use 18</w:t>
      </w:r>
      <w:r w:rsidRPr="00894741">
        <w:rPr>
          <w:vertAlign w:val="superscript"/>
        </w:rPr>
        <w:t>th</w:t>
      </w:r>
      <w:r>
        <w:t>-20</w:t>
      </w:r>
      <w:r w:rsidRPr="00894741">
        <w:rPr>
          <w:vertAlign w:val="superscript"/>
        </w:rPr>
        <w:t>th</w:t>
      </w:r>
      <w:r>
        <w:t xml:space="preserve"> June. To note that Velux are offering to sponsor events leading up and linked to the </w:t>
      </w:r>
      <w:r w:rsidR="00320243">
        <w:t>school.</w:t>
      </w:r>
    </w:p>
    <w:p w14:paraId="786506EE" w14:textId="5C8F6203" w:rsidR="00A907E6" w:rsidRPr="00306EBF" w:rsidRDefault="00BB5A3C" w:rsidP="00BB5A3C">
      <w:pPr>
        <w:spacing w:after="0" w:line="240" w:lineRule="auto"/>
        <w:rPr>
          <w:rFonts w:asciiTheme="majorHAnsi" w:hAnsiTheme="majorHAnsi"/>
          <w:b/>
          <w:bCs/>
          <w:sz w:val="24"/>
          <w:szCs w:val="24"/>
        </w:rPr>
      </w:pPr>
      <w:r w:rsidRPr="00306EBF">
        <w:rPr>
          <w:rFonts w:asciiTheme="majorHAnsi" w:hAnsiTheme="majorHAnsi"/>
          <w:b/>
          <w:bCs/>
          <w:sz w:val="24"/>
          <w:szCs w:val="24"/>
        </w:rPr>
        <w:t xml:space="preserve">8. </w:t>
      </w:r>
      <w:r w:rsidR="00A907E6" w:rsidRPr="00306EBF">
        <w:rPr>
          <w:rFonts w:asciiTheme="majorHAnsi" w:hAnsiTheme="majorHAnsi"/>
          <w:b/>
          <w:bCs/>
          <w:sz w:val="24"/>
          <w:szCs w:val="24"/>
        </w:rPr>
        <w:t>DATE OF NEXT MEETING</w:t>
      </w:r>
    </w:p>
    <w:p w14:paraId="18253F49" w14:textId="77777777" w:rsidR="00A907E6" w:rsidRDefault="00A907E6" w:rsidP="00A907E6">
      <w:pPr>
        <w:spacing w:after="0" w:line="240" w:lineRule="auto"/>
        <w:rPr>
          <w:rFonts w:asciiTheme="majorHAnsi" w:hAnsiTheme="majorHAnsi"/>
          <w:b/>
          <w:bCs/>
        </w:rPr>
      </w:pPr>
    </w:p>
    <w:p w14:paraId="0AC5FBA0" w14:textId="2C7AA2D1" w:rsidR="00EC4830" w:rsidRDefault="00320243">
      <w:r>
        <w:t>Agreed as 6.30pm on Monday 9</w:t>
      </w:r>
      <w:r w:rsidRPr="00320243">
        <w:rPr>
          <w:vertAlign w:val="superscript"/>
        </w:rPr>
        <w:t>th</w:t>
      </w:r>
      <w:r>
        <w:t xml:space="preserve"> February</w:t>
      </w:r>
      <w:r w:rsidR="00DF12DA">
        <w:t>.</w:t>
      </w:r>
    </w:p>
    <w:sectPr w:rsidR="00EC4830" w:rsidSect="006626C1">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292E" w14:textId="77777777" w:rsidR="00F87ABB" w:rsidRDefault="00F87ABB" w:rsidP="008A591D">
      <w:pPr>
        <w:spacing w:after="0" w:line="240" w:lineRule="auto"/>
      </w:pPr>
      <w:r>
        <w:separator/>
      </w:r>
    </w:p>
  </w:endnote>
  <w:endnote w:type="continuationSeparator" w:id="0">
    <w:p w14:paraId="3E027255" w14:textId="77777777" w:rsidR="00F87ABB" w:rsidRDefault="00F87ABB" w:rsidP="008A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411030"/>
      <w:docPartObj>
        <w:docPartGallery w:val="Page Numbers (Bottom of Page)"/>
        <w:docPartUnique/>
      </w:docPartObj>
    </w:sdtPr>
    <w:sdtEndPr/>
    <w:sdtContent>
      <w:sdt>
        <w:sdtPr>
          <w:id w:val="1728636285"/>
          <w:docPartObj>
            <w:docPartGallery w:val="Page Numbers (Top of Page)"/>
            <w:docPartUnique/>
          </w:docPartObj>
        </w:sdtPr>
        <w:sdtEndPr/>
        <w:sdtContent>
          <w:p w14:paraId="14D4E390" w14:textId="0DBB46A6" w:rsidR="008A591D" w:rsidRDefault="008A59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2FEAF74" w14:textId="77777777" w:rsidR="008A591D" w:rsidRDefault="008A5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BBAD" w14:textId="77777777" w:rsidR="00F87ABB" w:rsidRDefault="00F87ABB" w:rsidP="008A591D">
      <w:pPr>
        <w:spacing w:after="0" w:line="240" w:lineRule="auto"/>
      </w:pPr>
      <w:r>
        <w:separator/>
      </w:r>
    </w:p>
  </w:footnote>
  <w:footnote w:type="continuationSeparator" w:id="0">
    <w:p w14:paraId="56B1DAB3" w14:textId="77777777" w:rsidR="00F87ABB" w:rsidRDefault="00F87ABB" w:rsidP="008A5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8A3"/>
    <w:multiLevelType w:val="hybridMultilevel"/>
    <w:tmpl w:val="31141EFE"/>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887B08"/>
    <w:multiLevelType w:val="hybridMultilevel"/>
    <w:tmpl w:val="78EED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D795F"/>
    <w:multiLevelType w:val="hybridMultilevel"/>
    <w:tmpl w:val="0B40E974"/>
    <w:lvl w:ilvl="0" w:tplc="6D82949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A4929"/>
    <w:multiLevelType w:val="hybridMultilevel"/>
    <w:tmpl w:val="F57E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10B06"/>
    <w:multiLevelType w:val="hybridMultilevel"/>
    <w:tmpl w:val="31141E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D303E50"/>
    <w:multiLevelType w:val="hybridMultilevel"/>
    <w:tmpl w:val="B00664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463CBD"/>
    <w:multiLevelType w:val="hybridMultilevel"/>
    <w:tmpl w:val="BFBA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F6A57"/>
    <w:multiLevelType w:val="hybridMultilevel"/>
    <w:tmpl w:val="4FEA423A"/>
    <w:lvl w:ilvl="0" w:tplc="80F80CBE">
      <w:start w:val="1"/>
      <w:numFmt w:val="bullet"/>
      <w:lvlText w:val="-"/>
      <w:lvlJc w:val="left"/>
      <w:pPr>
        <w:ind w:left="1440" w:hanging="360"/>
      </w:pPr>
      <w:rPr>
        <w:rFonts w:ascii="Verdana" w:eastAsiaTheme="minorHAnsi" w:hAnsi="Verdan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AA263B3"/>
    <w:multiLevelType w:val="hybridMultilevel"/>
    <w:tmpl w:val="31141E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F3D0CAA"/>
    <w:multiLevelType w:val="hybridMultilevel"/>
    <w:tmpl w:val="340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D1A91"/>
    <w:multiLevelType w:val="hybridMultilevel"/>
    <w:tmpl w:val="216465C0"/>
    <w:lvl w:ilvl="0" w:tplc="096A709A">
      <w:start w:val="1"/>
      <w:numFmt w:val="bullet"/>
      <w:lvlText w:val="-"/>
      <w:lvlJc w:val="left"/>
      <w:pPr>
        <w:ind w:left="1440" w:hanging="360"/>
      </w:pPr>
      <w:rPr>
        <w:rFonts w:ascii="Verdana" w:eastAsiaTheme="minorHAnsi" w:hAnsi="Verdana"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C643F9B"/>
    <w:multiLevelType w:val="hybridMultilevel"/>
    <w:tmpl w:val="31141E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78355AE"/>
    <w:multiLevelType w:val="hybridMultilevel"/>
    <w:tmpl w:val="5F3C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516DD1"/>
    <w:multiLevelType w:val="hybridMultilevel"/>
    <w:tmpl w:val="50BA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155468"/>
    <w:multiLevelType w:val="hybridMultilevel"/>
    <w:tmpl w:val="D15653E6"/>
    <w:lvl w:ilvl="0" w:tplc="00306CDC">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385939">
    <w:abstractNumId w:val="14"/>
  </w:num>
  <w:num w:numId="2" w16cid:durableId="2032487215">
    <w:abstractNumId w:val="0"/>
  </w:num>
  <w:num w:numId="3" w16cid:durableId="37515463">
    <w:abstractNumId w:val="7"/>
  </w:num>
  <w:num w:numId="4" w16cid:durableId="130369145">
    <w:abstractNumId w:val="8"/>
  </w:num>
  <w:num w:numId="5" w16cid:durableId="1821380983">
    <w:abstractNumId w:val="11"/>
  </w:num>
  <w:num w:numId="6" w16cid:durableId="313610200">
    <w:abstractNumId w:val="4"/>
  </w:num>
  <w:num w:numId="7" w16cid:durableId="1435057905">
    <w:abstractNumId w:val="5"/>
  </w:num>
  <w:num w:numId="8" w16cid:durableId="1781678392">
    <w:abstractNumId w:val="2"/>
  </w:num>
  <w:num w:numId="9" w16cid:durableId="982270090">
    <w:abstractNumId w:val="1"/>
  </w:num>
  <w:num w:numId="10" w16cid:durableId="1322855376">
    <w:abstractNumId w:val="10"/>
  </w:num>
  <w:num w:numId="11" w16cid:durableId="1683125269">
    <w:abstractNumId w:val="3"/>
  </w:num>
  <w:num w:numId="12" w16cid:durableId="1849909827">
    <w:abstractNumId w:val="12"/>
  </w:num>
  <w:num w:numId="13" w16cid:durableId="96796819">
    <w:abstractNumId w:val="6"/>
  </w:num>
  <w:num w:numId="14" w16cid:durableId="1033767672">
    <w:abstractNumId w:val="13"/>
  </w:num>
  <w:num w:numId="15" w16cid:durableId="236332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30"/>
    <w:rsid w:val="00012EDF"/>
    <w:rsid w:val="000311ED"/>
    <w:rsid w:val="00034971"/>
    <w:rsid w:val="0004052B"/>
    <w:rsid w:val="00040FEE"/>
    <w:rsid w:val="00043D66"/>
    <w:rsid w:val="000469A0"/>
    <w:rsid w:val="00046C69"/>
    <w:rsid w:val="00050442"/>
    <w:rsid w:val="00050D06"/>
    <w:rsid w:val="00051764"/>
    <w:rsid w:val="000544B6"/>
    <w:rsid w:val="00064D9D"/>
    <w:rsid w:val="00067C5B"/>
    <w:rsid w:val="00080BDB"/>
    <w:rsid w:val="00083B04"/>
    <w:rsid w:val="00091C16"/>
    <w:rsid w:val="00095A88"/>
    <w:rsid w:val="000A18AE"/>
    <w:rsid w:val="000A3A3B"/>
    <w:rsid w:val="000C06E1"/>
    <w:rsid w:val="000C717A"/>
    <w:rsid w:val="000D5FB8"/>
    <w:rsid w:val="00111B80"/>
    <w:rsid w:val="001134C7"/>
    <w:rsid w:val="001214B4"/>
    <w:rsid w:val="00122872"/>
    <w:rsid w:val="001317DA"/>
    <w:rsid w:val="00137781"/>
    <w:rsid w:val="0014252F"/>
    <w:rsid w:val="00161AF3"/>
    <w:rsid w:val="00164022"/>
    <w:rsid w:val="001657DB"/>
    <w:rsid w:val="001706EE"/>
    <w:rsid w:val="001717A5"/>
    <w:rsid w:val="00181A3E"/>
    <w:rsid w:val="001821BD"/>
    <w:rsid w:val="00184B1A"/>
    <w:rsid w:val="0019130B"/>
    <w:rsid w:val="0019191C"/>
    <w:rsid w:val="00192AD9"/>
    <w:rsid w:val="001A09F9"/>
    <w:rsid w:val="001A3F03"/>
    <w:rsid w:val="001B020C"/>
    <w:rsid w:val="001B505D"/>
    <w:rsid w:val="001B5D2E"/>
    <w:rsid w:val="001B66B9"/>
    <w:rsid w:val="001D4A54"/>
    <w:rsid w:val="001E3A92"/>
    <w:rsid w:val="001E72B6"/>
    <w:rsid w:val="001F2C8C"/>
    <w:rsid w:val="002104FE"/>
    <w:rsid w:val="00230865"/>
    <w:rsid w:val="0023354E"/>
    <w:rsid w:val="00237048"/>
    <w:rsid w:val="002459B4"/>
    <w:rsid w:val="00247EA3"/>
    <w:rsid w:val="002526BA"/>
    <w:rsid w:val="00256450"/>
    <w:rsid w:val="0027771F"/>
    <w:rsid w:val="00284D0D"/>
    <w:rsid w:val="002916C0"/>
    <w:rsid w:val="0029176A"/>
    <w:rsid w:val="00291E16"/>
    <w:rsid w:val="002A4885"/>
    <w:rsid w:val="002A66F0"/>
    <w:rsid w:val="002A7BCB"/>
    <w:rsid w:val="002C08D2"/>
    <w:rsid w:val="002C7190"/>
    <w:rsid w:val="002E2265"/>
    <w:rsid w:val="002E719D"/>
    <w:rsid w:val="002E74C3"/>
    <w:rsid w:val="002F2962"/>
    <w:rsid w:val="002F3D81"/>
    <w:rsid w:val="0030457B"/>
    <w:rsid w:val="00306EBF"/>
    <w:rsid w:val="00307422"/>
    <w:rsid w:val="00317121"/>
    <w:rsid w:val="00317954"/>
    <w:rsid w:val="00320243"/>
    <w:rsid w:val="00324C91"/>
    <w:rsid w:val="00330F34"/>
    <w:rsid w:val="00332995"/>
    <w:rsid w:val="00340B98"/>
    <w:rsid w:val="00342289"/>
    <w:rsid w:val="00346681"/>
    <w:rsid w:val="00367CEC"/>
    <w:rsid w:val="003939DC"/>
    <w:rsid w:val="003972A2"/>
    <w:rsid w:val="003A560A"/>
    <w:rsid w:val="003A5AA9"/>
    <w:rsid w:val="003A5F11"/>
    <w:rsid w:val="003A7AB4"/>
    <w:rsid w:val="003B1362"/>
    <w:rsid w:val="003B1A2C"/>
    <w:rsid w:val="003B328A"/>
    <w:rsid w:val="003C55D3"/>
    <w:rsid w:val="003C7C72"/>
    <w:rsid w:val="003D176E"/>
    <w:rsid w:val="003E27B6"/>
    <w:rsid w:val="003E5ED9"/>
    <w:rsid w:val="003F3C0A"/>
    <w:rsid w:val="00402343"/>
    <w:rsid w:val="00411192"/>
    <w:rsid w:val="00424048"/>
    <w:rsid w:val="00425554"/>
    <w:rsid w:val="00450323"/>
    <w:rsid w:val="004508AF"/>
    <w:rsid w:val="00451476"/>
    <w:rsid w:val="00455CE9"/>
    <w:rsid w:val="00470626"/>
    <w:rsid w:val="004817DD"/>
    <w:rsid w:val="00490D13"/>
    <w:rsid w:val="004A123B"/>
    <w:rsid w:val="004A1382"/>
    <w:rsid w:val="004A5B5B"/>
    <w:rsid w:val="004B179D"/>
    <w:rsid w:val="004B2A51"/>
    <w:rsid w:val="004C177B"/>
    <w:rsid w:val="004C1D0B"/>
    <w:rsid w:val="004C406C"/>
    <w:rsid w:val="004D0D75"/>
    <w:rsid w:val="004E1102"/>
    <w:rsid w:val="004E7408"/>
    <w:rsid w:val="00500E8A"/>
    <w:rsid w:val="005039E9"/>
    <w:rsid w:val="005074E3"/>
    <w:rsid w:val="005238FE"/>
    <w:rsid w:val="005264CC"/>
    <w:rsid w:val="00536C1A"/>
    <w:rsid w:val="00537350"/>
    <w:rsid w:val="00537C81"/>
    <w:rsid w:val="00563F73"/>
    <w:rsid w:val="005651C2"/>
    <w:rsid w:val="00574195"/>
    <w:rsid w:val="0057491C"/>
    <w:rsid w:val="00577843"/>
    <w:rsid w:val="00580336"/>
    <w:rsid w:val="00582BC2"/>
    <w:rsid w:val="00583640"/>
    <w:rsid w:val="005925EC"/>
    <w:rsid w:val="005C0105"/>
    <w:rsid w:val="005C3EBC"/>
    <w:rsid w:val="005D2C14"/>
    <w:rsid w:val="005E0F0D"/>
    <w:rsid w:val="005E6DE7"/>
    <w:rsid w:val="005F7028"/>
    <w:rsid w:val="00601A56"/>
    <w:rsid w:val="00602400"/>
    <w:rsid w:val="00602B9F"/>
    <w:rsid w:val="0060392E"/>
    <w:rsid w:val="006123CA"/>
    <w:rsid w:val="00613D2B"/>
    <w:rsid w:val="006322F1"/>
    <w:rsid w:val="006335BC"/>
    <w:rsid w:val="006573B5"/>
    <w:rsid w:val="006626C1"/>
    <w:rsid w:val="006650B5"/>
    <w:rsid w:val="00680ADE"/>
    <w:rsid w:val="00684ACF"/>
    <w:rsid w:val="006902F0"/>
    <w:rsid w:val="006909CD"/>
    <w:rsid w:val="006A0BC0"/>
    <w:rsid w:val="006A6C04"/>
    <w:rsid w:val="006A6D2E"/>
    <w:rsid w:val="006B5B46"/>
    <w:rsid w:val="006B6D9D"/>
    <w:rsid w:val="006D3145"/>
    <w:rsid w:val="006D412A"/>
    <w:rsid w:val="006D7908"/>
    <w:rsid w:val="006F7FF0"/>
    <w:rsid w:val="00701CF3"/>
    <w:rsid w:val="007073BE"/>
    <w:rsid w:val="00714D6A"/>
    <w:rsid w:val="00720F6C"/>
    <w:rsid w:val="007232E7"/>
    <w:rsid w:val="00726E78"/>
    <w:rsid w:val="0073340B"/>
    <w:rsid w:val="00733F2E"/>
    <w:rsid w:val="00750A3C"/>
    <w:rsid w:val="00763F7E"/>
    <w:rsid w:val="00776240"/>
    <w:rsid w:val="00784804"/>
    <w:rsid w:val="00790E8A"/>
    <w:rsid w:val="007926D7"/>
    <w:rsid w:val="00793783"/>
    <w:rsid w:val="007A1051"/>
    <w:rsid w:val="007C7833"/>
    <w:rsid w:val="007D5DA1"/>
    <w:rsid w:val="007F2131"/>
    <w:rsid w:val="00805D82"/>
    <w:rsid w:val="008072D2"/>
    <w:rsid w:val="008241D7"/>
    <w:rsid w:val="00830F9C"/>
    <w:rsid w:val="00834B67"/>
    <w:rsid w:val="00837270"/>
    <w:rsid w:val="00837E6A"/>
    <w:rsid w:val="00852625"/>
    <w:rsid w:val="00857E04"/>
    <w:rsid w:val="008601DD"/>
    <w:rsid w:val="00864643"/>
    <w:rsid w:val="0086602D"/>
    <w:rsid w:val="0087404D"/>
    <w:rsid w:val="00877312"/>
    <w:rsid w:val="00887DC6"/>
    <w:rsid w:val="00894741"/>
    <w:rsid w:val="008948A2"/>
    <w:rsid w:val="00897252"/>
    <w:rsid w:val="008A591D"/>
    <w:rsid w:val="008A774B"/>
    <w:rsid w:val="008A7989"/>
    <w:rsid w:val="008D4BF6"/>
    <w:rsid w:val="008D4BFB"/>
    <w:rsid w:val="008E32C4"/>
    <w:rsid w:val="008E578E"/>
    <w:rsid w:val="008F1BCD"/>
    <w:rsid w:val="009074DD"/>
    <w:rsid w:val="00907A0C"/>
    <w:rsid w:val="00922F91"/>
    <w:rsid w:val="00924BF3"/>
    <w:rsid w:val="009327FC"/>
    <w:rsid w:val="009347C2"/>
    <w:rsid w:val="00945967"/>
    <w:rsid w:val="00954727"/>
    <w:rsid w:val="00957A7B"/>
    <w:rsid w:val="00963C28"/>
    <w:rsid w:val="0096542C"/>
    <w:rsid w:val="00971F70"/>
    <w:rsid w:val="00980402"/>
    <w:rsid w:val="009A3377"/>
    <w:rsid w:val="009A47C2"/>
    <w:rsid w:val="009A5F0B"/>
    <w:rsid w:val="009D2E5F"/>
    <w:rsid w:val="009D2E90"/>
    <w:rsid w:val="009D72D7"/>
    <w:rsid w:val="009F5A9A"/>
    <w:rsid w:val="00A04BC7"/>
    <w:rsid w:val="00A11B46"/>
    <w:rsid w:val="00A20ECC"/>
    <w:rsid w:val="00A26EC4"/>
    <w:rsid w:val="00A27CE6"/>
    <w:rsid w:val="00A32B9E"/>
    <w:rsid w:val="00A36BFC"/>
    <w:rsid w:val="00A41272"/>
    <w:rsid w:val="00A575CD"/>
    <w:rsid w:val="00A63924"/>
    <w:rsid w:val="00A907E6"/>
    <w:rsid w:val="00A93A56"/>
    <w:rsid w:val="00AA4999"/>
    <w:rsid w:val="00AA6D6C"/>
    <w:rsid w:val="00AB6375"/>
    <w:rsid w:val="00AC0B46"/>
    <w:rsid w:val="00AD4CEE"/>
    <w:rsid w:val="00AE565D"/>
    <w:rsid w:val="00AF2D37"/>
    <w:rsid w:val="00AF3150"/>
    <w:rsid w:val="00AF492D"/>
    <w:rsid w:val="00B02178"/>
    <w:rsid w:val="00B0465D"/>
    <w:rsid w:val="00B04FAE"/>
    <w:rsid w:val="00B22FA3"/>
    <w:rsid w:val="00B25C47"/>
    <w:rsid w:val="00B26164"/>
    <w:rsid w:val="00B3097A"/>
    <w:rsid w:val="00B324E3"/>
    <w:rsid w:val="00B330FC"/>
    <w:rsid w:val="00B50E6D"/>
    <w:rsid w:val="00B526FC"/>
    <w:rsid w:val="00B54A87"/>
    <w:rsid w:val="00B577E2"/>
    <w:rsid w:val="00B60D1A"/>
    <w:rsid w:val="00B60E4E"/>
    <w:rsid w:val="00B673F6"/>
    <w:rsid w:val="00B67EDD"/>
    <w:rsid w:val="00B7300E"/>
    <w:rsid w:val="00B807A2"/>
    <w:rsid w:val="00B97B3C"/>
    <w:rsid w:val="00BA4933"/>
    <w:rsid w:val="00BB0AB9"/>
    <w:rsid w:val="00BB5A3C"/>
    <w:rsid w:val="00BC5B2E"/>
    <w:rsid w:val="00BC7225"/>
    <w:rsid w:val="00BC780B"/>
    <w:rsid w:val="00BD1963"/>
    <w:rsid w:val="00BD4C7F"/>
    <w:rsid w:val="00BD6368"/>
    <w:rsid w:val="00BE01F1"/>
    <w:rsid w:val="00BE0B3A"/>
    <w:rsid w:val="00BE2279"/>
    <w:rsid w:val="00BE61BE"/>
    <w:rsid w:val="00BF7B28"/>
    <w:rsid w:val="00C04623"/>
    <w:rsid w:val="00C14EE2"/>
    <w:rsid w:val="00C3705E"/>
    <w:rsid w:val="00C43CC6"/>
    <w:rsid w:val="00C458B0"/>
    <w:rsid w:val="00C461F8"/>
    <w:rsid w:val="00C532E0"/>
    <w:rsid w:val="00C70C0B"/>
    <w:rsid w:val="00C71107"/>
    <w:rsid w:val="00C7328D"/>
    <w:rsid w:val="00C83ED1"/>
    <w:rsid w:val="00C916BB"/>
    <w:rsid w:val="00C95625"/>
    <w:rsid w:val="00C95E31"/>
    <w:rsid w:val="00CA2211"/>
    <w:rsid w:val="00CA385C"/>
    <w:rsid w:val="00CC34F5"/>
    <w:rsid w:val="00CD5D87"/>
    <w:rsid w:val="00CD71EA"/>
    <w:rsid w:val="00CE5043"/>
    <w:rsid w:val="00CE5D0D"/>
    <w:rsid w:val="00CF566A"/>
    <w:rsid w:val="00D0059B"/>
    <w:rsid w:val="00D0081F"/>
    <w:rsid w:val="00D02785"/>
    <w:rsid w:val="00D02B42"/>
    <w:rsid w:val="00D1137D"/>
    <w:rsid w:val="00D11E5C"/>
    <w:rsid w:val="00D202D9"/>
    <w:rsid w:val="00D23BBD"/>
    <w:rsid w:val="00D659EF"/>
    <w:rsid w:val="00D719C6"/>
    <w:rsid w:val="00D7700F"/>
    <w:rsid w:val="00D80E85"/>
    <w:rsid w:val="00D815E1"/>
    <w:rsid w:val="00D9034A"/>
    <w:rsid w:val="00D90C9E"/>
    <w:rsid w:val="00D94F27"/>
    <w:rsid w:val="00DA1A73"/>
    <w:rsid w:val="00DB292F"/>
    <w:rsid w:val="00DB5188"/>
    <w:rsid w:val="00DB5281"/>
    <w:rsid w:val="00DC01A8"/>
    <w:rsid w:val="00DC3900"/>
    <w:rsid w:val="00DD36DE"/>
    <w:rsid w:val="00DE2118"/>
    <w:rsid w:val="00DE2B13"/>
    <w:rsid w:val="00DF0F45"/>
    <w:rsid w:val="00DF12DA"/>
    <w:rsid w:val="00DF49E0"/>
    <w:rsid w:val="00DF58F0"/>
    <w:rsid w:val="00DF6C3A"/>
    <w:rsid w:val="00E130F2"/>
    <w:rsid w:val="00E25380"/>
    <w:rsid w:val="00E329DC"/>
    <w:rsid w:val="00E33AA4"/>
    <w:rsid w:val="00E42F5B"/>
    <w:rsid w:val="00E4617B"/>
    <w:rsid w:val="00E52D21"/>
    <w:rsid w:val="00E614C4"/>
    <w:rsid w:val="00E712AD"/>
    <w:rsid w:val="00E742E5"/>
    <w:rsid w:val="00E80513"/>
    <w:rsid w:val="00E86157"/>
    <w:rsid w:val="00E90105"/>
    <w:rsid w:val="00E926E0"/>
    <w:rsid w:val="00E92B1E"/>
    <w:rsid w:val="00EA5ACA"/>
    <w:rsid w:val="00EB31AC"/>
    <w:rsid w:val="00EC1C21"/>
    <w:rsid w:val="00EC2882"/>
    <w:rsid w:val="00EC4830"/>
    <w:rsid w:val="00EC6D3B"/>
    <w:rsid w:val="00EC7D59"/>
    <w:rsid w:val="00ED0E33"/>
    <w:rsid w:val="00EE7B2C"/>
    <w:rsid w:val="00EF6ED9"/>
    <w:rsid w:val="00F0477A"/>
    <w:rsid w:val="00F210AD"/>
    <w:rsid w:val="00F23029"/>
    <w:rsid w:val="00F50CFB"/>
    <w:rsid w:val="00F566CE"/>
    <w:rsid w:val="00F71D3A"/>
    <w:rsid w:val="00F73E39"/>
    <w:rsid w:val="00F77115"/>
    <w:rsid w:val="00F87ABB"/>
    <w:rsid w:val="00F92D3D"/>
    <w:rsid w:val="00F95583"/>
    <w:rsid w:val="00FA14E1"/>
    <w:rsid w:val="00FA7BBD"/>
    <w:rsid w:val="00FB4DF8"/>
    <w:rsid w:val="00FC65B4"/>
    <w:rsid w:val="00FC663F"/>
    <w:rsid w:val="00FD7F88"/>
    <w:rsid w:val="00FE3425"/>
    <w:rsid w:val="00FE405B"/>
    <w:rsid w:val="00FE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2AA6"/>
  <w15:chartTrackingRefBased/>
  <w15:docId w15:val="{A1EFCD9E-4190-4F1D-AEE1-87AC7E25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830"/>
    <w:rPr>
      <w:rFonts w:eastAsiaTheme="majorEastAsia" w:cstheme="majorBidi"/>
      <w:color w:val="272727" w:themeColor="text1" w:themeTint="D8"/>
    </w:rPr>
  </w:style>
  <w:style w:type="paragraph" w:styleId="Title">
    <w:name w:val="Title"/>
    <w:basedOn w:val="Normal"/>
    <w:next w:val="Normal"/>
    <w:link w:val="TitleChar"/>
    <w:uiPriority w:val="10"/>
    <w:qFormat/>
    <w:rsid w:val="00EC4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830"/>
    <w:pPr>
      <w:spacing w:before="160"/>
      <w:jc w:val="center"/>
    </w:pPr>
    <w:rPr>
      <w:i/>
      <w:iCs/>
      <w:color w:val="404040" w:themeColor="text1" w:themeTint="BF"/>
    </w:rPr>
  </w:style>
  <w:style w:type="character" w:customStyle="1" w:styleId="QuoteChar">
    <w:name w:val="Quote Char"/>
    <w:basedOn w:val="DefaultParagraphFont"/>
    <w:link w:val="Quote"/>
    <w:uiPriority w:val="29"/>
    <w:rsid w:val="00EC4830"/>
    <w:rPr>
      <w:i/>
      <w:iCs/>
      <w:color w:val="404040" w:themeColor="text1" w:themeTint="BF"/>
    </w:rPr>
  </w:style>
  <w:style w:type="paragraph" w:styleId="ListParagraph">
    <w:name w:val="List Paragraph"/>
    <w:basedOn w:val="Normal"/>
    <w:uiPriority w:val="34"/>
    <w:qFormat/>
    <w:rsid w:val="00EC4830"/>
    <w:pPr>
      <w:ind w:left="720"/>
      <w:contextualSpacing/>
    </w:pPr>
  </w:style>
  <w:style w:type="character" w:styleId="IntenseEmphasis">
    <w:name w:val="Intense Emphasis"/>
    <w:basedOn w:val="DefaultParagraphFont"/>
    <w:uiPriority w:val="21"/>
    <w:qFormat/>
    <w:rsid w:val="00EC4830"/>
    <w:rPr>
      <w:i/>
      <w:iCs/>
      <w:color w:val="0F4761" w:themeColor="accent1" w:themeShade="BF"/>
    </w:rPr>
  </w:style>
  <w:style w:type="paragraph" w:styleId="IntenseQuote">
    <w:name w:val="Intense Quote"/>
    <w:basedOn w:val="Normal"/>
    <w:next w:val="Normal"/>
    <w:link w:val="IntenseQuoteChar"/>
    <w:uiPriority w:val="30"/>
    <w:qFormat/>
    <w:rsid w:val="00EC4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830"/>
    <w:rPr>
      <w:i/>
      <w:iCs/>
      <w:color w:val="0F4761" w:themeColor="accent1" w:themeShade="BF"/>
    </w:rPr>
  </w:style>
  <w:style w:type="character" w:styleId="IntenseReference">
    <w:name w:val="Intense Reference"/>
    <w:basedOn w:val="DefaultParagraphFont"/>
    <w:uiPriority w:val="32"/>
    <w:qFormat/>
    <w:rsid w:val="00EC4830"/>
    <w:rPr>
      <w:b/>
      <w:bCs/>
      <w:smallCaps/>
      <w:color w:val="0F4761" w:themeColor="accent1" w:themeShade="BF"/>
      <w:spacing w:val="5"/>
    </w:rPr>
  </w:style>
  <w:style w:type="paragraph" w:styleId="Header">
    <w:name w:val="header"/>
    <w:basedOn w:val="Normal"/>
    <w:link w:val="HeaderChar"/>
    <w:uiPriority w:val="99"/>
    <w:unhideWhenUsed/>
    <w:rsid w:val="008A5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91D"/>
  </w:style>
  <w:style w:type="paragraph" w:styleId="Footer">
    <w:name w:val="footer"/>
    <w:basedOn w:val="Normal"/>
    <w:link w:val="FooterChar"/>
    <w:uiPriority w:val="99"/>
    <w:unhideWhenUsed/>
    <w:rsid w:val="008A5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91D"/>
  </w:style>
  <w:style w:type="character" w:styleId="Hyperlink">
    <w:name w:val="Hyperlink"/>
    <w:basedOn w:val="DefaultParagraphFont"/>
    <w:uiPriority w:val="99"/>
    <w:unhideWhenUsed/>
    <w:rsid w:val="00DC3900"/>
    <w:rPr>
      <w:color w:val="467886" w:themeColor="hyperlink"/>
      <w:u w:val="single"/>
    </w:rPr>
  </w:style>
  <w:style w:type="character" w:styleId="UnresolvedMention">
    <w:name w:val="Unresolved Mention"/>
    <w:basedOn w:val="DefaultParagraphFont"/>
    <w:uiPriority w:val="99"/>
    <w:semiHidden/>
    <w:unhideWhenUsed/>
    <w:rsid w:val="00DC3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43227">
      <w:bodyDiv w:val="1"/>
      <w:marLeft w:val="0"/>
      <w:marRight w:val="0"/>
      <w:marTop w:val="0"/>
      <w:marBottom w:val="0"/>
      <w:divBdr>
        <w:top w:val="none" w:sz="0" w:space="0" w:color="auto"/>
        <w:left w:val="none" w:sz="0" w:space="0" w:color="auto"/>
        <w:bottom w:val="none" w:sz="0" w:space="0" w:color="auto"/>
        <w:right w:val="none" w:sz="0" w:space="0" w:color="auto"/>
      </w:divBdr>
    </w:div>
    <w:div w:id="15383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consultant@ihbc.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orkshire@ihb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1542</Words>
  <Characters>7297</Characters>
  <Application>Microsoft Office Word</Application>
  <DocSecurity>0</DocSecurity>
  <Lines>165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Gibbens</dc:creator>
  <cp:keywords/>
  <dc:description/>
  <cp:lastModifiedBy>Emma Gibbens</cp:lastModifiedBy>
  <cp:revision>68</cp:revision>
  <dcterms:created xsi:type="dcterms:W3CDTF">2025-11-10T19:51:00Z</dcterms:created>
  <dcterms:modified xsi:type="dcterms:W3CDTF">2025-11-10T20:44:00Z</dcterms:modified>
</cp:coreProperties>
</file>