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DF36" w14:textId="77777777" w:rsidR="00F73DC9" w:rsidRDefault="00D41C7C">
      <w:pPr>
        <w:jc w:val="center"/>
        <w:rPr>
          <w:rFonts w:ascii="Tahoma" w:hAnsi="Tahoma" w:cs="Tahoma"/>
          <w:szCs w:val="22"/>
        </w:rPr>
      </w:pPr>
      <w:r>
        <w:rPr>
          <w:rFonts w:ascii="Verdana" w:hAnsi="Verdana" w:cs="Tahoma"/>
          <w:noProof/>
          <w:szCs w:val="22"/>
          <w:lang w:eastAsia="en-GB"/>
        </w:rPr>
        <w:drawing>
          <wp:inline distT="0" distB="0" distL="0" distR="0" wp14:anchorId="7B1D009D" wp14:editId="22AD6DD7">
            <wp:extent cx="1562100"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62100" cy="962025"/>
                    </a:xfrm>
                    <a:prstGeom prst="rect">
                      <a:avLst/>
                    </a:prstGeom>
                    <a:noFill/>
                    <a:ln w="9525">
                      <a:noFill/>
                      <a:miter lim="800000"/>
                      <a:headEnd/>
                      <a:tailEnd/>
                    </a:ln>
                  </pic:spPr>
                </pic:pic>
              </a:graphicData>
            </a:graphic>
          </wp:inline>
        </w:drawing>
      </w:r>
    </w:p>
    <w:p w14:paraId="358FE745" w14:textId="77777777" w:rsidR="00F73DC9" w:rsidRDefault="00F73DC9" w:rsidP="009C4F67">
      <w:pPr>
        <w:jc w:val="center"/>
        <w:rPr>
          <w:rFonts w:ascii="Verdana" w:hAnsi="Verdana" w:cs="Tahoma"/>
          <w:b/>
          <w:sz w:val="22"/>
          <w:szCs w:val="22"/>
        </w:rPr>
      </w:pPr>
      <w:r w:rsidRPr="00220B6C">
        <w:rPr>
          <w:rFonts w:ascii="Verdana" w:hAnsi="Verdana" w:cs="Tahoma"/>
          <w:b/>
          <w:sz w:val="22"/>
          <w:szCs w:val="22"/>
        </w:rPr>
        <w:t>East Anglia</w:t>
      </w:r>
      <w:r w:rsidR="0015078C">
        <w:rPr>
          <w:rFonts w:ascii="Verdana" w:hAnsi="Verdana" w:cs="Tahoma"/>
          <w:b/>
          <w:sz w:val="22"/>
          <w:szCs w:val="22"/>
        </w:rPr>
        <w:t xml:space="preserve"> Branch</w:t>
      </w:r>
    </w:p>
    <w:p w14:paraId="6CA814EF" w14:textId="77777777" w:rsidR="0015078C" w:rsidRPr="00D42324" w:rsidRDefault="0015078C">
      <w:pPr>
        <w:jc w:val="center"/>
        <w:rPr>
          <w:rFonts w:ascii="Verdana" w:hAnsi="Verdana" w:cs="Tahoma"/>
          <w:sz w:val="22"/>
          <w:szCs w:val="22"/>
        </w:rPr>
      </w:pPr>
    </w:p>
    <w:p w14:paraId="073810FC" w14:textId="554D39F4" w:rsidR="0015078C" w:rsidRPr="00220B6C" w:rsidRDefault="00945A61">
      <w:pPr>
        <w:jc w:val="center"/>
        <w:rPr>
          <w:rFonts w:ascii="Verdana" w:hAnsi="Verdana" w:cs="Tahoma"/>
          <w:b/>
          <w:sz w:val="22"/>
          <w:szCs w:val="22"/>
        </w:rPr>
      </w:pPr>
      <w:r>
        <w:rPr>
          <w:rFonts w:ascii="Verdana" w:hAnsi="Verdana" w:cs="Tahoma"/>
          <w:b/>
          <w:sz w:val="22"/>
          <w:szCs w:val="22"/>
        </w:rPr>
        <w:t>Annual General Meeting 202</w:t>
      </w:r>
      <w:r w:rsidR="004A27CC">
        <w:rPr>
          <w:rFonts w:ascii="Verdana" w:hAnsi="Verdana" w:cs="Tahoma"/>
          <w:b/>
          <w:sz w:val="22"/>
          <w:szCs w:val="22"/>
        </w:rPr>
        <w:t>1</w:t>
      </w:r>
    </w:p>
    <w:p w14:paraId="0CF04647" w14:textId="77777777" w:rsidR="00F73DC9" w:rsidRPr="00220B6C" w:rsidRDefault="00F73DC9">
      <w:pPr>
        <w:jc w:val="both"/>
        <w:rPr>
          <w:rFonts w:ascii="Verdana" w:hAnsi="Verdana" w:cs="Tahoma"/>
          <w:sz w:val="22"/>
          <w:szCs w:val="22"/>
        </w:rPr>
      </w:pPr>
    </w:p>
    <w:p w14:paraId="78C4C424" w14:textId="77777777" w:rsidR="00351236" w:rsidRDefault="002F31DF" w:rsidP="00351236">
      <w:pPr>
        <w:pStyle w:val="Heading3"/>
        <w:spacing w:after="120"/>
        <w:jc w:val="center"/>
        <w:rPr>
          <w:rFonts w:ascii="Verdana" w:hAnsi="Verdana" w:cs="Tahoma"/>
          <w:szCs w:val="22"/>
        </w:rPr>
      </w:pPr>
      <w:r>
        <w:rPr>
          <w:rFonts w:ascii="Verdana" w:hAnsi="Verdana" w:cs="Tahoma"/>
          <w:szCs w:val="22"/>
        </w:rPr>
        <w:t>Minutes of the</w:t>
      </w:r>
      <w:r w:rsidR="00F73DC9" w:rsidRPr="00220B6C">
        <w:rPr>
          <w:rFonts w:ascii="Verdana" w:hAnsi="Verdana" w:cs="Tahoma"/>
          <w:szCs w:val="22"/>
        </w:rPr>
        <w:t xml:space="preserve"> meeting held on </w:t>
      </w:r>
    </w:p>
    <w:p w14:paraId="2FA59BAE" w14:textId="01F84F9F" w:rsidR="00351236" w:rsidRPr="0015633A" w:rsidRDefault="00AB6B87" w:rsidP="00351236">
      <w:pPr>
        <w:pStyle w:val="Heading3"/>
        <w:spacing w:after="120"/>
        <w:jc w:val="center"/>
        <w:rPr>
          <w:rFonts w:ascii="Verdana" w:hAnsi="Verdana"/>
          <w:bCs w:val="0"/>
          <w:szCs w:val="22"/>
        </w:rPr>
      </w:pPr>
      <w:r>
        <w:rPr>
          <w:rFonts w:ascii="Verdana" w:hAnsi="Verdana"/>
          <w:bCs w:val="0"/>
          <w:szCs w:val="22"/>
        </w:rPr>
        <w:t>Wedne</w:t>
      </w:r>
      <w:r w:rsidR="00351236" w:rsidRPr="0015633A">
        <w:rPr>
          <w:rFonts w:ascii="Verdana" w:hAnsi="Verdana"/>
          <w:bCs w:val="0"/>
          <w:szCs w:val="22"/>
        </w:rPr>
        <w:t>sday</w:t>
      </w:r>
      <w:r w:rsidR="004A27CC">
        <w:rPr>
          <w:rFonts w:ascii="Verdana" w:hAnsi="Verdana"/>
          <w:bCs w:val="0"/>
          <w:szCs w:val="22"/>
        </w:rPr>
        <w:t xml:space="preserve"> 3</w:t>
      </w:r>
      <w:r w:rsidR="004A27CC" w:rsidRPr="004A27CC">
        <w:rPr>
          <w:rFonts w:ascii="Verdana" w:hAnsi="Verdana"/>
          <w:bCs w:val="0"/>
          <w:szCs w:val="22"/>
          <w:vertAlign w:val="superscript"/>
        </w:rPr>
        <w:t>rd</w:t>
      </w:r>
      <w:r w:rsidR="004A27CC">
        <w:rPr>
          <w:rFonts w:ascii="Verdana" w:hAnsi="Verdana"/>
          <w:bCs w:val="0"/>
          <w:szCs w:val="22"/>
        </w:rPr>
        <w:t xml:space="preserve"> </w:t>
      </w:r>
      <w:r w:rsidR="0091527A">
        <w:rPr>
          <w:rFonts w:ascii="Verdana" w:hAnsi="Verdana"/>
          <w:bCs w:val="0"/>
          <w:szCs w:val="22"/>
        </w:rPr>
        <w:t>November 202</w:t>
      </w:r>
      <w:r w:rsidR="004A27CC">
        <w:rPr>
          <w:rFonts w:ascii="Verdana" w:hAnsi="Verdana"/>
          <w:bCs w:val="0"/>
          <w:szCs w:val="22"/>
        </w:rPr>
        <w:t>1</w:t>
      </w:r>
      <w:r w:rsidR="0091527A">
        <w:rPr>
          <w:rFonts w:ascii="Verdana" w:hAnsi="Verdana"/>
          <w:bCs w:val="0"/>
          <w:szCs w:val="22"/>
        </w:rPr>
        <w:t xml:space="preserve"> at 13.0</w:t>
      </w:r>
      <w:r>
        <w:rPr>
          <w:rFonts w:ascii="Verdana" w:hAnsi="Verdana"/>
          <w:bCs w:val="0"/>
          <w:szCs w:val="22"/>
        </w:rPr>
        <w:t>0</w:t>
      </w:r>
      <w:r w:rsidR="00351236" w:rsidRPr="0015633A">
        <w:rPr>
          <w:rFonts w:ascii="Verdana" w:hAnsi="Verdana"/>
          <w:bCs w:val="0"/>
          <w:szCs w:val="22"/>
        </w:rPr>
        <w:t xml:space="preserve"> pm</w:t>
      </w:r>
    </w:p>
    <w:p w14:paraId="7F522CC3" w14:textId="77777777" w:rsidR="00351236" w:rsidRPr="0015633A" w:rsidRDefault="0091527A" w:rsidP="00351236">
      <w:pPr>
        <w:spacing w:after="120"/>
        <w:jc w:val="center"/>
        <w:rPr>
          <w:rFonts w:ascii="Verdana" w:hAnsi="Verdana"/>
          <w:b/>
          <w:bCs/>
          <w:sz w:val="22"/>
          <w:szCs w:val="22"/>
        </w:rPr>
      </w:pPr>
      <w:r>
        <w:rPr>
          <w:rFonts w:ascii="Verdana" w:hAnsi="Verdana"/>
          <w:b/>
          <w:bCs/>
          <w:sz w:val="22"/>
          <w:szCs w:val="22"/>
        </w:rPr>
        <w:t>via</w:t>
      </w:r>
    </w:p>
    <w:p w14:paraId="0E8C2AC8" w14:textId="256BEBC0" w:rsidR="00C226C4" w:rsidRPr="0084789C" w:rsidRDefault="004A27CC" w:rsidP="00C226C4">
      <w:pPr>
        <w:pStyle w:val="Default"/>
        <w:jc w:val="center"/>
        <w:rPr>
          <w:rFonts w:ascii="Verdana" w:hAnsi="Verdana"/>
          <w:b/>
          <w:sz w:val="22"/>
          <w:szCs w:val="22"/>
        </w:rPr>
      </w:pPr>
      <w:r>
        <w:rPr>
          <w:rFonts w:ascii="Verdana" w:hAnsi="Verdana"/>
          <w:b/>
          <w:sz w:val="22"/>
          <w:szCs w:val="22"/>
        </w:rPr>
        <w:t>TEAMS</w:t>
      </w:r>
    </w:p>
    <w:p w14:paraId="3251EA89" w14:textId="77777777" w:rsidR="0015633A" w:rsidRPr="0015633A" w:rsidRDefault="0015633A" w:rsidP="00351236">
      <w:pPr>
        <w:jc w:val="center"/>
        <w:rPr>
          <w:rFonts w:ascii="Verdana" w:hAnsi="Verdana"/>
          <w:b/>
          <w:sz w:val="22"/>
          <w:szCs w:val="22"/>
        </w:rPr>
      </w:pPr>
    </w:p>
    <w:p w14:paraId="0B9F663C" w14:textId="7A9C2383" w:rsidR="00C419F3" w:rsidRPr="000C6051" w:rsidRDefault="00F73DC9" w:rsidP="00351236">
      <w:pPr>
        <w:jc w:val="both"/>
        <w:rPr>
          <w:rFonts w:ascii="Verdana" w:hAnsi="Verdana"/>
          <w:bCs/>
          <w:sz w:val="22"/>
          <w:szCs w:val="22"/>
        </w:rPr>
      </w:pPr>
      <w:r w:rsidRPr="00786A1A">
        <w:rPr>
          <w:rFonts w:ascii="Verdana" w:hAnsi="Verdana" w:cs="Tahoma"/>
          <w:b/>
          <w:sz w:val="22"/>
          <w:szCs w:val="22"/>
        </w:rPr>
        <w:t>Present:</w:t>
      </w:r>
      <w:r w:rsidR="00846FD4" w:rsidRPr="00786A1A">
        <w:rPr>
          <w:rFonts w:ascii="Verdana" w:hAnsi="Verdana" w:cs="Tahoma"/>
          <w:sz w:val="22"/>
          <w:szCs w:val="22"/>
        </w:rPr>
        <w:t xml:space="preserve">  </w:t>
      </w:r>
      <w:r w:rsidR="00BB55C4" w:rsidRPr="00786A1A">
        <w:rPr>
          <w:rFonts w:ascii="Verdana" w:hAnsi="Verdana"/>
          <w:bCs/>
          <w:sz w:val="22"/>
          <w:szCs w:val="22"/>
        </w:rPr>
        <w:t xml:space="preserve">Prue Smith, </w:t>
      </w:r>
      <w:r w:rsidR="00846FD4" w:rsidRPr="00786A1A">
        <w:rPr>
          <w:rFonts w:ascii="Verdana" w:hAnsi="Verdana"/>
          <w:bCs/>
          <w:sz w:val="22"/>
          <w:szCs w:val="22"/>
        </w:rPr>
        <w:t xml:space="preserve">Kate Knights, </w:t>
      </w:r>
      <w:r w:rsidR="00AB6B87" w:rsidRPr="00786A1A">
        <w:rPr>
          <w:rFonts w:ascii="Verdana" w:hAnsi="Verdana"/>
          <w:bCs/>
          <w:sz w:val="22"/>
          <w:szCs w:val="22"/>
        </w:rPr>
        <w:t>Neil Hewitt,</w:t>
      </w:r>
      <w:r w:rsidR="00AB6B87" w:rsidRPr="00B46948">
        <w:rPr>
          <w:rFonts w:ascii="Verdana" w:hAnsi="Verdana"/>
          <w:bCs/>
          <w:i/>
          <w:sz w:val="22"/>
          <w:szCs w:val="22"/>
        </w:rPr>
        <w:t xml:space="preserve"> </w:t>
      </w:r>
      <w:r w:rsidR="00AB6B87" w:rsidRPr="00786A1A">
        <w:rPr>
          <w:rFonts w:ascii="Verdana" w:hAnsi="Verdana"/>
          <w:bCs/>
          <w:sz w:val="22"/>
          <w:szCs w:val="22"/>
        </w:rPr>
        <w:t xml:space="preserve">David Edleston, </w:t>
      </w:r>
      <w:r w:rsidR="00786A1A" w:rsidRPr="00786A1A">
        <w:rPr>
          <w:rFonts w:ascii="Verdana" w:hAnsi="Verdana"/>
          <w:bCs/>
          <w:sz w:val="22"/>
          <w:szCs w:val="22"/>
        </w:rPr>
        <w:t>Chris</w:t>
      </w:r>
      <w:r w:rsidR="0091527A">
        <w:rPr>
          <w:rFonts w:ascii="Verdana" w:hAnsi="Verdana"/>
          <w:bCs/>
          <w:sz w:val="22"/>
          <w:szCs w:val="22"/>
        </w:rPr>
        <w:t>topher</w:t>
      </w:r>
      <w:r w:rsidR="00786A1A" w:rsidRPr="00786A1A">
        <w:rPr>
          <w:rFonts w:ascii="Verdana" w:hAnsi="Verdana"/>
          <w:bCs/>
          <w:sz w:val="22"/>
          <w:szCs w:val="22"/>
        </w:rPr>
        <w:t xml:space="preserve"> Pa</w:t>
      </w:r>
      <w:r w:rsidR="0091527A">
        <w:rPr>
          <w:rFonts w:ascii="Verdana" w:hAnsi="Verdana"/>
          <w:bCs/>
          <w:sz w:val="22"/>
          <w:szCs w:val="22"/>
        </w:rPr>
        <w:t>r</w:t>
      </w:r>
      <w:r w:rsidR="00786A1A" w:rsidRPr="00786A1A">
        <w:rPr>
          <w:rFonts w:ascii="Verdana" w:hAnsi="Verdana"/>
          <w:bCs/>
          <w:sz w:val="22"/>
          <w:szCs w:val="22"/>
        </w:rPr>
        <w:t>trick</w:t>
      </w:r>
      <w:r w:rsidR="00786A1A">
        <w:rPr>
          <w:rFonts w:ascii="Verdana" w:hAnsi="Verdana"/>
          <w:bCs/>
          <w:sz w:val="22"/>
          <w:szCs w:val="22"/>
        </w:rPr>
        <w:t xml:space="preserve">, </w:t>
      </w:r>
      <w:r w:rsidR="00C419F3">
        <w:rPr>
          <w:rFonts w:ascii="Verdana" w:hAnsi="Verdana"/>
          <w:bCs/>
          <w:sz w:val="22"/>
          <w:szCs w:val="22"/>
        </w:rPr>
        <w:t xml:space="preserve">Emma Sharp, </w:t>
      </w:r>
      <w:r w:rsidR="0091527A">
        <w:rPr>
          <w:rFonts w:ascii="Verdana" w:hAnsi="Verdana"/>
          <w:bCs/>
          <w:sz w:val="22"/>
          <w:szCs w:val="22"/>
        </w:rPr>
        <w:t xml:space="preserve">Eilise McGuane, Bob Kindred, Boyd Nicholas, </w:t>
      </w:r>
      <w:r w:rsidR="004A27CC">
        <w:rPr>
          <w:rFonts w:ascii="Verdana" w:hAnsi="Verdana"/>
          <w:bCs/>
          <w:sz w:val="22"/>
          <w:szCs w:val="22"/>
        </w:rPr>
        <w:t>Chris Davey, Lucy Grey, Nabeela Ameen, Lorraine King</w:t>
      </w:r>
      <w:r w:rsidR="00FC3B25">
        <w:rPr>
          <w:rFonts w:ascii="Verdana" w:hAnsi="Verdana"/>
          <w:bCs/>
          <w:sz w:val="22"/>
          <w:szCs w:val="22"/>
        </w:rPr>
        <w:t xml:space="preserve">, </w:t>
      </w:r>
      <w:r w:rsidR="000C6051" w:rsidRPr="000C6051">
        <w:rPr>
          <w:rFonts w:ascii="Verdana" w:hAnsi="Verdana"/>
          <w:bCs/>
          <w:sz w:val="22"/>
          <w:szCs w:val="22"/>
        </w:rPr>
        <w:t>Alan Coday</w:t>
      </w:r>
      <w:r w:rsidR="009753BA">
        <w:rPr>
          <w:rFonts w:ascii="Verdana" w:hAnsi="Verdana"/>
          <w:bCs/>
          <w:sz w:val="22"/>
          <w:szCs w:val="22"/>
        </w:rPr>
        <w:t>.</w:t>
      </w:r>
    </w:p>
    <w:p w14:paraId="7D21C4D0" w14:textId="77777777" w:rsidR="0091527A" w:rsidRDefault="0091527A" w:rsidP="00351236">
      <w:pPr>
        <w:jc w:val="both"/>
        <w:rPr>
          <w:rFonts w:ascii="Verdana" w:hAnsi="Verdana"/>
          <w:bCs/>
          <w:sz w:val="22"/>
          <w:szCs w:val="22"/>
        </w:rPr>
      </w:pPr>
    </w:p>
    <w:p w14:paraId="13886889" w14:textId="59694218" w:rsidR="00C419F3" w:rsidRPr="00786A1A" w:rsidRDefault="0091527A" w:rsidP="00351236">
      <w:pPr>
        <w:jc w:val="both"/>
        <w:rPr>
          <w:rFonts w:ascii="Verdana" w:hAnsi="Verdana" w:cs="Tahoma"/>
          <w:sz w:val="22"/>
          <w:szCs w:val="22"/>
        </w:rPr>
      </w:pPr>
      <w:r>
        <w:rPr>
          <w:rFonts w:ascii="Verdana" w:hAnsi="Verdana"/>
          <w:bCs/>
          <w:sz w:val="22"/>
          <w:szCs w:val="22"/>
        </w:rPr>
        <w:t>The meeting was chaired by Emma Sharp.</w:t>
      </w:r>
      <w:r w:rsidR="00FC3B25">
        <w:rPr>
          <w:rFonts w:ascii="Verdana" w:hAnsi="Verdana"/>
          <w:bCs/>
          <w:sz w:val="22"/>
          <w:szCs w:val="22"/>
        </w:rPr>
        <w:t xml:space="preserve"> </w:t>
      </w:r>
    </w:p>
    <w:p w14:paraId="731F04BE" w14:textId="77777777" w:rsidR="00AB6B87" w:rsidRPr="00B46948" w:rsidRDefault="00AB6B87" w:rsidP="00351236">
      <w:pPr>
        <w:jc w:val="both"/>
        <w:rPr>
          <w:rFonts w:ascii="Verdana" w:hAnsi="Verdana" w:cs="Tahoma"/>
          <w:i/>
          <w:sz w:val="22"/>
          <w:szCs w:val="22"/>
        </w:rPr>
      </w:pPr>
    </w:p>
    <w:p w14:paraId="0805D6FA" w14:textId="56C6F7F8" w:rsidR="002C339C" w:rsidRDefault="00725C10" w:rsidP="002C339C">
      <w:pPr>
        <w:rPr>
          <w:rFonts w:ascii="Verdana" w:hAnsi="Verdana"/>
          <w:bCs/>
          <w:sz w:val="22"/>
          <w:szCs w:val="22"/>
        </w:rPr>
      </w:pPr>
      <w:r w:rsidRPr="00C419F3">
        <w:rPr>
          <w:rFonts w:ascii="Verdana" w:hAnsi="Verdana" w:cs="Tahoma"/>
          <w:b/>
          <w:sz w:val="22"/>
          <w:szCs w:val="22"/>
          <w:lang w:val="en-US"/>
        </w:rPr>
        <w:t xml:space="preserve">1) </w:t>
      </w:r>
      <w:r w:rsidR="00F73DC9" w:rsidRPr="00C419F3">
        <w:rPr>
          <w:rFonts w:ascii="Verdana" w:hAnsi="Verdana" w:cs="Tahoma"/>
          <w:b/>
          <w:sz w:val="22"/>
          <w:szCs w:val="22"/>
          <w:lang w:val="en-US"/>
        </w:rPr>
        <w:t>Apologies</w:t>
      </w:r>
      <w:r w:rsidR="00F73DC9" w:rsidRPr="00C419F3">
        <w:rPr>
          <w:rFonts w:ascii="Verdana" w:hAnsi="Verdana" w:cs="Tahoma"/>
          <w:sz w:val="22"/>
          <w:szCs w:val="22"/>
          <w:lang w:val="en-US"/>
        </w:rPr>
        <w:t>:</w:t>
      </w:r>
      <w:r w:rsidR="004A27CC">
        <w:rPr>
          <w:rFonts w:ascii="Verdana" w:hAnsi="Verdana" w:cs="Tahoma"/>
          <w:sz w:val="22"/>
          <w:szCs w:val="22"/>
          <w:lang w:val="en-US"/>
        </w:rPr>
        <w:t xml:space="preserve"> Stephen Boniface, </w:t>
      </w:r>
      <w:r w:rsidR="004A27CC">
        <w:rPr>
          <w:rFonts w:ascii="Verdana" w:hAnsi="Verdana"/>
          <w:bCs/>
          <w:sz w:val="22"/>
          <w:szCs w:val="22"/>
        </w:rPr>
        <w:t xml:space="preserve">Phil Godwin, </w:t>
      </w:r>
      <w:r w:rsidR="004A27CC" w:rsidRPr="0091527A">
        <w:rPr>
          <w:rFonts w:ascii="Verdana" w:hAnsi="Verdana"/>
          <w:bCs/>
          <w:sz w:val="22"/>
          <w:szCs w:val="22"/>
        </w:rPr>
        <w:t>Jo</w:t>
      </w:r>
      <w:r w:rsidR="00FC3B25">
        <w:rPr>
          <w:rFonts w:ascii="Verdana" w:hAnsi="Verdana"/>
          <w:bCs/>
          <w:sz w:val="22"/>
          <w:szCs w:val="22"/>
        </w:rPr>
        <w:t>anna</w:t>
      </w:r>
      <w:r w:rsidR="004A27CC" w:rsidRPr="0091527A">
        <w:rPr>
          <w:rFonts w:ascii="Verdana" w:hAnsi="Verdana"/>
          <w:bCs/>
          <w:sz w:val="22"/>
          <w:szCs w:val="22"/>
        </w:rPr>
        <w:t xml:space="preserve"> Burton</w:t>
      </w:r>
      <w:r w:rsidR="00FC3B25">
        <w:rPr>
          <w:rFonts w:ascii="Verdana" w:hAnsi="Verdana"/>
          <w:bCs/>
          <w:sz w:val="22"/>
          <w:szCs w:val="22"/>
        </w:rPr>
        <w:t>, Paul Robertshaw, John Burton, Jonathan Hurst, Oliver Chinn, Paul Scott, Geoffrey Hunter, Fiona Russek, Roger France</w:t>
      </w:r>
    </w:p>
    <w:p w14:paraId="6314E24D" w14:textId="77777777" w:rsidR="00F73DC9" w:rsidRPr="00B46948" w:rsidRDefault="00F73DC9" w:rsidP="00F524CD">
      <w:pPr>
        <w:rPr>
          <w:i/>
          <w:sz w:val="22"/>
          <w:szCs w:val="22"/>
        </w:rPr>
      </w:pPr>
    </w:p>
    <w:p w14:paraId="333A87A1" w14:textId="77777777" w:rsidR="00F73DC9" w:rsidRPr="00C419F3" w:rsidRDefault="00F73DC9" w:rsidP="007A09B5">
      <w:pPr>
        <w:numPr>
          <w:ilvl w:val="0"/>
          <w:numId w:val="2"/>
        </w:numPr>
        <w:tabs>
          <w:tab w:val="num" w:pos="360"/>
        </w:tabs>
        <w:ind w:left="142" w:hanging="142"/>
        <w:jc w:val="both"/>
        <w:rPr>
          <w:rFonts w:ascii="Verdana" w:hAnsi="Verdana" w:cs="Tahoma"/>
          <w:sz w:val="22"/>
          <w:szCs w:val="22"/>
        </w:rPr>
      </w:pPr>
      <w:r w:rsidRPr="00C419F3">
        <w:rPr>
          <w:rFonts w:ascii="Verdana" w:hAnsi="Verdana" w:cs="Tahoma"/>
          <w:b/>
          <w:bCs/>
          <w:sz w:val="22"/>
          <w:szCs w:val="22"/>
        </w:rPr>
        <w:t>Minutes of the last meeting</w:t>
      </w:r>
      <w:r w:rsidR="003511DE" w:rsidRPr="00C419F3">
        <w:rPr>
          <w:rFonts w:ascii="Verdana" w:hAnsi="Verdana" w:cs="Tahoma"/>
          <w:sz w:val="22"/>
          <w:szCs w:val="22"/>
        </w:rPr>
        <w:t>: Approved</w:t>
      </w:r>
      <w:r w:rsidR="001F0ECD" w:rsidRPr="00C419F3">
        <w:rPr>
          <w:rFonts w:ascii="Verdana" w:hAnsi="Verdana" w:cs="Tahoma"/>
          <w:sz w:val="22"/>
          <w:szCs w:val="22"/>
        </w:rPr>
        <w:t xml:space="preserve"> by the meeting</w:t>
      </w:r>
      <w:r w:rsidR="003511DE" w:rsidRPr="00C419F3">
        <w:rPr>
          <w:rFonts w:ascii="Verdana" w:hAnsi="Verdana" w:cs="Tahoma"/>
          <w:sz w:val="22"/>
          <w:szCs w:val="22"/>
        </w:rPr>
        <w:t xml:space="preserve"> with no amendments.</w:t>
      </w:r>
      <w:r w:rsidR="008F2BAA" w:rsidRPr="00C419F3">
        <w:rPr>
          <w:rFonts w:ascii="Verdana" w:hAnsi="Verdana" w:cs="Tahoma"/>
          <w:sz w:val="22"/>
          <w:szCs w:val="22"/>
        </w:rPr>
        <w:t xml:space="preserve"> </w:t>
      </w:r>
    </w:p>
    <w:p w14:paraId="6771F54A" w14:textId="77777777" w:rsidR="00F73DC9" w:rsidRPr="00B46948" w:rsidRDefault="00F73DC9" w:rsidP="008B5F51">
      <w:pPr>
        <w:ind w:hanging="720"/>
        <w:jc w:val="both"/>
        <w:rPr>
          <w:rFonts w:ascii="Verdana" w:hAnsi="Verdana" w:cs="Tahoma"/>
          <w:i/>
          <w:sz w:val="22"/>
          <w:szCs w:val="22"/>
        </w:rPr>
      </w:pPr>
    </w:p>
    <w:p w14:paraId="19DC14DE" w14:textId="77777777" w:rsidR="00BF2C58" w:rsidRDefault="00F66228" w:rsidP="004F26C6">
      <w:pPr>
        <w:jc w:val="both"/>
        <w:rPr>
          <w:rFonts w:ascii="Verdana" w:hAnsi="Verdana" w:cs="Tahoma"/>
          <w:sz w:val="22"/>
          <w:szCs w:val="22"/>
        </w:rPr>
      </w:pPr>
      <w:r w:rsidRPr="00C419F3">
        <w:rPr>
          <w:rFonts w:ascii="Verdana" w:hAnsi="Verdana" w:cs="Tahoma"/>
          <w:b/>
          <w:bCs/>
          <w:sz w:val="22"/>
          <w:szCs w:val="22"/>
        </w:rPr>
        <w:t xml:space="preserve">3) </w:t>
      </w:r>
      <w:r w:rsidR="00F73DC9" w:rsidRPr="00C419F3">
        <w:rPr>
          <w:rFonts w:ascii="Verdana" w:hAnsi="Verdana" w:cs="Tahoma"/>
          <w:b/>
          <w:bCs/>
          <w:sz w:val="22"/>
          <w:szCs w:val="22"/>
        </w:rPr>
        <w:t>Matters arising</w:t>
      </w:r>
      <w:r w:rsidR="00F73DC9" w:rsidRPr="00C419F3">
        <w:rPr>
          <w:rFonts w:ascii="Verdana" w:hAnsi="Verdana" w:cs="Tahoma"/>
          <w:sz w:val="22"/>
          <w:szCs w:val="22"/>
        </w:rPr>
        <w:t xml:space="preserve">: </w:t>
      </w:r>
      <w:r w:rsidR="003511DE" w:rsidRPr="00C419F3">
        <w:rPr>
          <w:rFonts w:ascii="Verdana" w:hAnsi="Verdana" w:cs="Tahoma"/>
          <w:sz w:val="22"/>
          <w:szCs w:val="22"/>
        </w:rPr>
        <w:t>None.</w:t>
      </w:r>
    </w:p>
    <w:p w14:paraId="2B193B3A" w14:textId="77777777" w:rsidR="002E505A" w:rsidRDefault="002E505A" w:rsidP="004F26C6">
      <w:pPr>
        <w:jc w:val="both"/>
        <w:rPr>
          <w:rFonts w:ascii="Verdana" w:hAnsi="Verdana" w:cs="Tahoma"/>
          <w:sz w:val="22"/>
          <w:szCs w:val="22"/>
        </w:rPr>
      </w:pPr>
    </w:p>
    <w:p w14:paraId="0201EADA" w14:textId="2A5F8A0E" w:rsidR="002E505A" w:rsidRDefault="002E505A" w:rsidP="007648C0">
      <w:pPr>
        <w:rPr>
          <w:rFonts w:ascii="Verdana" w:hAnsi="Verdana" w:cs="Tahoma"/>
          <w:sz w:val="22"/>
          <w:szCs w:val="22"/>
        </w:rPr>
      </w:pPr>
      <w:r>
        <w:rPr>
          <w:rFonts w:ascii="Verdana" w:hAnsi="Verdana" w:cs="Tahoma"/>
          <w:b/>
          <w:sz w:val="22"/>
          <w:szCs w:val="22"/>
        </w:rPr>
        <w:t>4)</w:t>
      </w:r>
      <w:r w:rsidR="00E17BEF">
        <w:rPr>
          <w:rFonts w:ascii="Verdana" w:hAnsi="Verdana" w:cs="Tahoma"/>
          <w:b/>
          <w:sz w:val="22"/>
          <w:szCs w:val="22"/>
        </w:rPr>
        <w:t xml:space="preserve"> </w:t>
      </w:r>
      <w:r w:rsidRPr="002E505A">
        <w:rPr>
          <w:rFonts w:ascii="Verdana" w:hAnsi="Verdana" w:cs="Tahoma"/>
          <w:b/>
          <w:sz w:val="22"/>
          <w:szCs w:val="22"/>
        </w:rPr>
        <w:t>Business Plan and financial report</w:t>
      </w:r>
      <w:r>
        <w:rPr>
          <w:rFonts w:ascii="Verdana" w:hAnsi="Verdana" w:cs="Tahoma"/>
          <w:b/>
          <w:sz w:val="22"/>
          <w:szCs w:val="22"/>
        </w:rPr>
        <w:t xml:space="preserve">:  </w:t>
      </w:r>
      <w:r w:rsidR="00E17BEF">
        <w:rPr>
          <w:rFonts w:ascii="Verdana" w:hAnsi="Verdana" w:cs="Tahoma"/>
          <w:sz w:val="22"/>
          <w:szCs w:val="22"/>
        </w:rPr>
        <w:t>The</w:t>
      </w:r>
      <w:r>
        <w:rPr>
          <w:rFonts w:ascii="Verdana" w:hAnsi="Verdana" w:cs="Tahoma"/>
          <w:sz w:val="22"/>
          <w:szCs w:val="22"/>
        </w:rPr>
        <w:t xml:space="preserve"> </w:t>
      </w:r>
      <w:r w:rsidR="00E17BEF">
        <w:rPr>
          <w:rFonts w:ascii="Verdana" w:hAnsi="Verdana" w:cs="Tahoma"/>
          <w:sz w:val="22"/>
          <w:szCs w:val="22"/>
        </w:rPr>
        <w:t>Annual Accounts</w:t>
      </w:r>
      <w:r w:rsidR="00596204">
        <w:rPr>
          <w:rFonts w:ascii="Verdana" w:hAnsi="Verdana" w:cs="Tahoma"/>
          <w:sz w:val="22"/>
          <w:szCs w:val="22"/>
        </w:rPr>
        <w:t xml:space="preserve"> and Business Plan </w:t>
      </w:r>
      <w:r w:rsidR="007A0CAB">
        <w:rPr>
          <w:rFonts w:ascii="Verdana" w:hAnsi="Verdana" w:cs="Tahoma"/>
          <w:sz w:val="22"/>
          <w:szCs w:val="22"/>
        </w:rPr>
        <w:t>were circulated prior to the meeting. The balance at the bank on 30 September 2020 was £1,854.69, which is slightly higher than last year</w:t>
      </w:r>
      <w:r w:rsidR="00596204">
        <w:rPr>
          <w:rFonts w:ascii="Verdana" w:hAnsi="Verdana" w:cs="Tahoma"/>
          <w:sz w:val="22"/>
          <w:szCs w:val="22"/>
        </w:rPr>
        <w:t>.</w:t>
      </w:r>
      <w:r w:rsidR="007A0CAB">
        <w:rPr>
          <w:rFonts w:ascii="Verdana" w:hAnsi="Verdana" w:cs="Tahoma"/>
          <w:sz w:val="22"/>
          <w:szCs w:val="22"/>
        </w:rPr>
        <w:t xml:space="preserve"> However, </w:t>
      </w:r>
      <w:r w:rsidR="00596204">
        <w:rPr>
          <w:rFonts w:ascii="Verdana" w:hAnsi="Verdana" w:cs="Tahoma"/>
          <w:sz w:val="22"/>
          <w:szCs w:val="22"/>
        </w:rPr>
        <w:t>t</w:t>
      </w:r>
      <w:r w:rsidR="007A0CAB">
        <w:rPr>
          <w:rFonts w:ascii="Verdana" w:hAnsi="Verdana" w:cs="Tahoma"/>
          <w:sz w:val="22"/>
          <w:szCs w:val="22"/>
        </w:rPr>
        <w:t xml:space="preserve">he Treasurer reported that </w:t>
      </w:r>
      <w:r w:rsidR="00596204">
        <w:rPr>
          <w:rFonts w:ascii="Verdana" w:hAnsi="Verdana" w:cs="Tahoma"/>
          <w:sz w:val="22"/>
          <w:szCs w:val="22"/>
        </w:rPr>
        <w:t>this was</w:t>
      </w:r>
      <w:r w:rsidR="007A0CAB">
        <w:rPr>
          <w:rFonts w:ascii="Verdana" w:hAnsi="Verdana" w:cs="Tahoma"/>
          <w:sz w:val="22"/>
          <w:szCs w:val="22"/>
        </w:rPr>
        <w:t xml:space="preserve"> due to an amount incorrectly posted to the Branch bank account</w:t>
      </w:r>
      <w:r w:rsidR="00596204">
        <w:rPr>
          <w:rFonts w:ascii="Verdana" w:hAnsi="Verdana" w:cs="Tahoma"/>
          <w:sz w:val="22"/>
          <w:szCs w:val="22"/>
        </w:rPr>
        <w:t>.  This has now been corrected, but not reflected in the statement before the 30</w:t>
      </w:r>
      <w:r w:rsidR="00596204" w:rsidRPr="00596204">
        <w:rPr>
          <w:rFonts w:ascii="Verdana" w:hAnsi="Verdana" w:cs="Tahoma"/>
          <w:sz w:val="22"/>
          <w:szCs w:val="22"/>
          <w:vertAlign w:val="superscript"/>
        </w:rPr>
        <w:t>th</w:t>
      </w:r>
      <w:r w:rsidR="00596204">
        <w:rPr>
          <w:rFonts w:ascii="Verdana" w:hAnsi="Verdana" w:cs="Tahoma"/>
          <w:sz w:val="22"/>
          <w:szCs w:val="22"/>
        </w:rPr>
        <w:t xml:space="preserve"> September.</w:t>
      </w:r>
      <w:r w:rsidR="00E17BEF">
        <w:rPr>
          <w:rFonts w:ascii="Verdana" w:hAnsi="Verdana" w:cs="Tahoma"/>
          <w:sz w:val="22"/>
          <w:szCs w:val="22"/>
        </w:rPr>
        <w:t xml:space="preserve"> </w:t>
      </w:r>
      <w:r w:rsidR="007648C0">
        <w:rPr>
          <w:rFonts w:ascii="Verdana" w:hAnsi="Verdana" w:cs="Tahoma"/>
          <w:sz w:val="22"/>
          <w:szCs w:val="22"/>
        </w:rPr>
        <w:t>T</w:t>
      </w:r>
      <w:r w:rsidR="00E17BEF">
        <w:rPr>
          <w:rFonts w:ascii="Verdana" w:hAnsi="Verdana" w:cs="Tahoma"/>
          <w:sz w:val="22"/>
          <w:szCs w:val="22"/>
        </w:rPr>
        <w:t>he Business Plan</w:t>
      </w:r>
      <w:r w:rsidR="00AF521B">
        <w:rPr>
          <w:rFonts w:ascii="Verdana" w:hAnsi="Verdana" w:cs="Tahoma"/>
          <w:sz w:val="22"/>
          <w:szCs w:val="22"/>
        </w:rPr>
        <w:t xml:space="preserve"> for 202</w:t>
      </w:r>
      <w:r w:rsidR="00596204">
        <w:rPr>
          <w:rFonts w:ascii="Verdana" w:hAnsi="Verdana" w:cs="Tahoma"/>
          <w:sz w:val="22"/>
          <w:szCs w:val="22"/>
        </w:rPr>
        <w:t>1</w:t>
      </w:r>
      <w:r w:rsidR="00AF521B">
        <w:rPr>
          <w:rFonts w:ascii="Verdana" w:hAnsi="Verdana" w:cs="Tahoma"/>
          <w:sz w:val="22"/>
          <w:szCs w:val="22"/>
        </w:rPr>
        <w:t>-2</w:t>
      </w:r>
      <w:r w:rsidR="00596204">
        <w:rPr>
          <w:rFonts w:ascii="Verdana" w:hAnsi="Verdana" w:cs="Tahoma"/>
          <w:sz w:val="22"/>
          <w:szCs w:val="22"/>
        </w:rPr>
        <w:t>2 is</w:t>
      </w:r>
      <w:r w:rsidR="00AF521B">
        <w:rPr>
          <w:rFonts w:ascii="Verdana" w:hAnsi="Verdana" w:cs="Tahoma"/>
          <w:sz w:val="22"/>
          <w:szCs w:val="22"/>
        </w:rPr>
        <w:t xml:space="preserve"> unchanged</w:t>
      </w:r>
      <w:r w:rsidR="00596204">
        <w:rPr>
          <w:rFonts w:ascii="Verdana" w:hAnsi="Verdana" w:cs="Tahoma"/>
          <w:sz w:val="22"/>
          <w:szCs w:val="22"/>
        </w:rPr>
        <w:t xml:space="preserve"> from last year,</w:t>
      </w:r>
      <w:r w:rsidR="007648C0">
        <w:rPr>
          <w:rFonts w:ascii="Verdana" w:hAnsi="Verdana" w:cs="Tahoma"/>
          <w:sz w:val="22"/>
          <w:szCs w:val="22"/>
        </w:rPr>
        <w:t xml:space="preserve"> apart from an update of the figures.  T</w:t>
      </w:r>
      <w:r w:rsidR="00E17BEF">
        <w:rPr>
          <w:rFonts w:ascii="Verdana" w:hAnsi="Verdana" w:cs="Tahoma"/>
          <w:sz w:val="22"/>
          <w:szCs w:val="22"/>
        </w:rPr>
        <w:t>he Committee</w:t>
      </w:r>
      <w:r w:rsidR="007648C0">
        <w:rPr>
          <w:rFonts w:ascii="Verdana" w:hAnsi="Verdana" w:cs="Tahoma"/>
          <w:sz w:val="22"/>
          <w:szCs w:val="22"/>
        </w:rPr>
        <w:t xml:space="preserve"> will be reviewing the Business Plan</w:t>
      </w:r>
      <w:r w:rsidR="00E17BEF">
        <w:rPr>
          <w:rFonts w:ascii="Verdana" w:hAnsi="Verdana" w:cs="Tahoma"/>
          <w:sz w:val="22"/>
          <w:szCs w:val="22"/>
        </w:rPr>
        <w:t xml:space="preserve"> in the coming year.  </w:t>
      </w:r>
      <w:r w:rsidR="00596204">
        <w:rPr>
          <w:rFonts w:ascii="Verdana" w:hAnsi="Verdana" w:cs="Tahoma"/>
          <w:sz w:val="22"/>
          <w:szCs w:val="22"/>
        </w:rPr>
        <w:t>T</w:t>
      </w:r>
      <w:r w:rsidR="00E17BEF" w:rsidRPr="007648C0">
        <w:rPr>
          <w:rFonts w:ascii="Verdana" w:hAnsi="Verdana" w:cs="Tahoma"/>
          <w:sz w:val="22"/>
          <w:szCs w:val="22"/>
        </w:rPr>
        <w:t>here</w:t>
      </w:r>
      <w:r w:rsidR="007648C0">
        <w:rPr>
          <w:rFonts w:ascii="Verdana" w:hAnsi="Verdana" w:cs="Tahoma"/>
          <w:sz w:val="22"/>
          <w:szCs w:val="22"/>
        </w:rPr>
        <w:t xml:space="preserve"> were</w:t>
      </w:r>
      <w:r w:rsidR="00E17BEF" w:rsidRPr="007648C0">
        <w:rPr>
          <w:rFonts w:ascii="Verdana" w:hAnsi="Verdana" w:cs="Tahoma"/>
          <w:sz w:val="22"/>
          <w:szCs w:val="22"/>
        </w:rPr>
        <w:t xml:space="preserve"> no questions or comments</w:t>
      </w:r>
      <w:r w:rsidR="007648C0" w:rsidRPr="007648C0">
        <w:rPr>
          <w:rFonts w:ascii="Verdana" w:hAnsi="Verdana" w:cs="Tahoma"/>
          <w:sz w:val="22"/>
          <w:szCs w:val="22"/>
        </w:rPr>
        <w:t xml:space="preserve"> from attendees</w:t>
      </w:r>
      <w:r w:rsidR="00E17BEF" w:rsidRPr="007648C0">
        <w:rPr>
          <w:rFonts w:ascii="Verdana" w:hAnsi="Verdana" w:cs="Tahoma"/>
          <w:sz w:val="22"/>
          <w:szCs w:val="22"/>
        </w:rPr>
        <w:t>,</w:t>
      </w:r>
      <w:r w:rsidR="008E7D51">
        <w:rPr>
          <w:rFonts w:ascii="Verdana" w:hAnsi="Verdana" w:cs="Tahoma"/>
          <w:sz w:val="22"/>
          <w:szCs w:val="22"/>
        </w:rPr>
        <w:t xml:space="preserve"> so with Bob Kindred proposing and Prue Smith seconding, </w:t>
      </w:r>
      <w:r w:rsidR="008E7D51" w:rsidRPr="007648C0">
        <w:rPr>
          <w:rFonts w:ascii="Verdana" w:hAnsi="Verdana" w:cs="Tahoma"/>
          <w:sz w:val="22"/>
          <w:szCs w:val="22"/>
        </w:rPr>
        <w:t>the</w:t>
      </w:r>
      <w:r w:rsidR="00E17BEF" w:rsidRPr="007648C0">
        <w:rPr>
          <w:rFonts w:ascii="Verdana" w:hAnsi="Verdana" w:cs="Tahoma"/>
          <w:sz w:val="22"/>
          <w:szCs w:val="22"/>
        </w:rPr>
        <w:t xml:space="preserve"> </w:t>
      </w:r>
      <w:r w:rsidR="007648C0" w:rsidRPr="007648C0">
        <w:rPr>
          <w:rFonts w:ascii="Verdana" w:hAnsi="Verdana" w:cs="Tahoma"/>
          <w:bCs/>
          <w:sz w:val="22"/>
          <w:szCs w:val="22"/>
        </w:rPr>
        <w:t>Financial Report</w:t>
      </w:r>
      <w:r w:rsidR="007648C0">
        <w:rPr>
          <w:rFonts w:ascii="Verdana" w:hAnsi="Verdana" w:cs="Tahoma"/>
          <w:bCs/>
          <w:sz w:val="22"/>
          <w:szCs w:val="22"/>
        </w:rPr>
        <w:t>,</w:t>
      </w:r>
      <w:r w:rsidR="007648C0" w:rsidRPr="007648C0">
        <w:rPr>
          <w:rFonts w:ascii="Verdana" w:hAnsi="Verdana" w:cs="Tahoma"/>
          <w:sz w:val="22"/>
          <w:szCs w:val="22"/>
        </w:rPr>
        <w:t xml:space="preserve"> </w:t>
      </w:r>
      <w:r w:rsidR="00E17BEF" w:rsidRPr="007648C0">
        <w:rPr>
          <w:rFonts w:ascii="Verdana" w:hAnsi="Verdana" w:cs="Tahoma"/>
          <w:bCs/>
          <w:sz w:val="22"/>
          <w:szCs w:val="22"/>
        </w:rPr>
        <w:t>Business Plan and</w:t>
      </w:r>
      <w:r w:rsidR="007648C0">
        <w:rPr>
          <w:rFonts w:ascii="Verdana" w:hAnsi="Verdana" w:cs="Tahoma"/>
          <w:bCs/>
          <w:sz w:val="22"/>
          <w:szCs w:val="22"/>
        </w:rPr>
        <w:t xml:space="preserve"> </w:t>
      </w:r>
      <w:r w:rsidR="007648C0" w:rsidRPr="007648C0">
        <w:rPr>
          <w:rFonts w:ascii="Verdana" w:hAnsi="Verdana" w:cs="Tahoma"/>
          <w:sz w:val="22"/>
          <w:szCs w:val="22"/>
        </w:rPr>
        <w:t xml:space="preserve">Annual Return </w:t>
      </w:r>
      <w:r w:rsidR="00E17BEF" w:rsidRPr="007648C0">
        <w:rPr>
          <w:rFonts w:ascii="Verdana" w:hAnsi="Verdana" w:cs="Tahoma"/>
          <w:sz w:val="22"/>
          <w:szCs w:val="22"/>
        </w:rPr>
        <w:t>were accepted</w:t>
      </w:r>
      <w:r w:rsidR="008E7D51">
        <w:rPr>
          <w:rFonts w:ascii="Verdana" w:hAnsi="Verdana" w:cs="Tahoma"/>
          <w:sz w:val="22"/>
          <w:szCs w:val="22"/>
        </w:rPr>
        <w:t xml:space="preserve"> by the meeting.</w:t>
      </w:r>
    </w:p>
    <w:p w14:paraId="1E9B6B50" w14:textId="77777777" w:rsidR="00E17BEF" w:rsidRDefault="00E17BEF" w:rsidP="00E17BEF">
      <w:pPr>
        <w:tabs>
          <w:tab w:val="num" w:pos="0"/>
        </w:tabs>
        <w:jc w:val="both"/>
        <w:rPr>
          <w:rFonts w:ascii="Verdana" w:hAnsi="Verdana" w:cs="Tahoma"/>
          <w:sz w:val="22"/>
          <w:szCs w:val="22"/>
        </w:rPr>
      </w:pPr>
    </w:p>
    <w:p w14:paraId="4B70A5CB" w14:textId="5BB65D0E" w:rsidR="00E17BEF" w:rsidRPr="00E17BEF" w:rsidRDefault="00E17BEF" w:rsidP="00E17BEF">
      <w:pPr>
        <w:tabs>
          <w:tab w:val="num" w:pos="0"/>
        </w:tabs>
        <w:jc w:val="both"/>
        <w:rPr>
          <w:rFonts w:ascii="Verdana" w:hAnsi="Verdana" w:cs="Tahoma"/>
          <w:sz w:val="22"/>
          <w:szCs w:val="22"/>
        </w:rPr>
      </w:pPr>
      <w:r w:rsidRPr="00E17BEF">
        <w:rPr>
          <w:rFonts w:ascii="Verdana" w:hAnsi="Verdana" w:cs="Tahoma"/>
          <w:b/>
          <w:sz w:val="22"/>
          <w:szCs w:val="22"/>
        </w:rPr>
        <w:t>5)  Branch Representative:</w:t>
      </w:r>
      <w:r>
        <w:rPr>
          <w:rFonts w:ascii="Verdana" w:hAnsi="Verdana" w:cs="Tahoma"/>
          <w:sz w:val="22"/>
          <w:szCs w:val="22"/>
        </w:rPr>
        <w:t xml:space="preserve">  The meeting noted that Emma</w:t>
      </w:r>
      <w:r w:rsidR="007648C0">
        <w:rPr>
          <w:rFonts w:ascii="Verdana" w:hAnsi="Verdana" w:cs="Tahoma"/>
          <w:sz w:val="22"/>
          <w:szCs w:val="22"/>
        </w:rPr>
        <w:t xml:space="preserve"> Sharp has </w:t>
      </w:r>
      <w:r w:rsidR="008E7D51">
        <w:rPr>
          <w:rFonts w:ascii="Verdana" w:hAnsi="Verdana" w:cs="Tahoma"/>
          <w:sz w:val="22"/>
          <w:szCs w:val="22"/>
        </w:rPr>
        <w:t>one</w:t>
      </w:r>
      <w:r w:rsidR="007648C0">
        <w:rPr>
          <w:rFonts w:ascii="Verdana" w:hAnsi="Verdana" w:cs="Tahoma"/>
          <w:sz w:val="22"/>
          <w:szCs w:val="22"/>
        </w:rPr>
        <w:t xml:space="preserve"> more year to serve</w:t>
      </w:r>
      <w:r>
        <w:rPr>
          <w:rFonts w:ascii="Verdana" w:hAnsi="Verdana" w:cs="Tahoma"/>
          <w:sz w:val="22"/>
          <w:szCs w:val="22"/>
        </w:rPr>
        <w:t xml:space="preserve"> as Branch Representative.</w:t>
      </w:r>
    </w:p>
    <w:p w14:paraId="3B954366" w14:textId="77777777" w:rsidR="00F66228" w:rsidRPr="00B46948" w:rsidRDefault="00F66228" w:rsidP="00244691">
      <w:pPr>
        <w:ind w:firstLine="142"/>
        <w:jc w:val="both"/>
        <w:rPr>
          <w:rFonts w:ascii="Verdana" w:hAnsi="Verdana" w:cs="Tahoma"/>
          <w:i/>
          <w:sz w:val="22"/>
          <w:szCs w:val="22"/>
        </w:rPr>
      </w:pPr>
    </w:p>
    <w:p w14:paraId="6847740C" w14:textId="028352A4" w:rsidR="00693EEF" w:rsidRDefault="00E17BEF" w:rsidP="007648C0">
      <w:pPr>
        <w:tabs>
          <w:tab w:val="num" w:pos="900"/>
        </w:tabs>
        <w:ind w:left="142" w:hanging="142"/>
        <w:jc w:val="both"/>
        <w:rPr>
          <w:rFonts w:ascii="Verdana" w:hAnsi="Verdana"/>
          <w:sz w:val="22"/>
          <w:szCs w:val="22"/>
        </w:rPr>
      </w:pPr>
      <w:r>
        <w:rPr>
          <w:rFonts w:ascii="Verdana" w:hAnsi="Verdana" w:cs="Tahoma"/>
          <w:b/>
          <w:sz w:val="22"/>
          <w:szCs w:val="22"/>
        </w:rPr>
        <w:t>6</w:t>
      </w:r>
      <w:r w:rsidR="00244691">
        <w:rPr>
          <w:rFonts w:ascii="Verdana" w:hAnsi="Verdana" w:cs="Tahoma"/>
          <w:b/>
          <w:sz w:val="22"/>
          <w:szCs w:val="22"/>
        </w:rPr>
        <w:t>)</w:t>
      </w:r>
      <w:r w:rsidR="00B84202" w:rsidRPr="00C419F3">
        <w:rPr>
          <w:rFonts w:ascii="Verdana" w:hAnsi="Verdana" w:cs="Tahoma"/>
          <w:b/>
          <w:sz w:val="22"/>
          <w:szCs w:val="22"/>
        </w:rPr>
        <w:t xml:space="preserve"> Branch Activities</w:t>
      </w:r>
      <w:r w:rsidR="00244691">
        <w:rPr>
          <w:rFonts w:ascii="Verdana" w:hAnsi="Verdana" w:cs="Tahoma"/>
          <w:b/>
          <w:sz w:val="22"/>
          <w:szCs w:val="22"/>
        </w:rPr>
        <w:t xml:space="preserve"> Report</w:t>
      </w:r>
      <w:r w:rsidR="00F66228" w:rsidRPr="00C419F3">
        <w:rPr>
          <w:rFonts w:ascii="Verdana" w:hAnsi="Verdana" w:cs="Tahoma"/>
          <w:sz w:val="22"/>
          <w:szCs w:val="22"/>
        </w:rPr>
        <w:t>:</w:t>
      </w:r>
      <w:r w:rsidR="008D6D8B" w:rsidRPr="00C419F3">
        <w:rPr>
          <w:rFonts w:ascii="Verdana" w:hAnsi="Verdana" w:cs="Tahoma"/>
          <w:sz w:val="22"/>
          <w:szCs w:val="22"/>
        </w:rPr>
        <w:t xml:space="preserve"> </w:t>
      </w:r>
      <w:r w:rsidR="00C512E0" w:rsidRPr="00C512E0">
        <w:rPr>
          <w:rFonts w:ascii="Verdana" w:hAnsi="Verdana"/>
          <w:sz w:val="22"/>
          <w:szCs w:val="22"/>
        </w:rPr>
        <w:t>ES outlined the Branch activities</w:t>
      </w:r>
      <w:r w:rsidR="008E7D51">
        <w:rPr>
          <w:rFonts w:ascii="Verdana" w:hAnsi="Verdana"/>
          <w:sz w:val="22"/>
          <w:szCs w:val="22"/>
        </w:rPr>
        <w:t xml:space="preserve"> during the year</w:t>
      </w:r>
      <w:r w:rsidR="00C512E0" w:rsidRPr="00C512E0">
        <w:rPr>
          <w:rFonts w:ascii="Verdana" w:hAnsi="Verdana"/>
          <w:sz w:val="22"/>
          <w:szCs w:val="22"/>
        </w:rPr>
        <w:t xml:space="preserve">: The Branch Committee met 4 times, </w:t>
      </w:r>
      <w:r w:rsidR="008E7D51">
        <w:rPr>
          <w:rFonts w:ascii="Verdana" w:hAnsi="Verdana"/>
          <w:sz w:val="22"/>
          <w:szCs w:val="22"/>
        </w:rPr>
        <w:t>all virtually.</w:t>
      </w:r>
      <w:r w:rsidR="00C512E0" w:rsidRPr="00C512E0">
        <w:rPr>
          <w:rFonts w:ascii="Verdana" w:hAnsi="Verdana"/>
          <w:sz w:val="22"/>
          <w:szCs w:val="22"/>
        </w:rPr>
        <w:t xml:space="preserve"> </w:t>
      </w:r>
      <w:r w:rsidR="008E7D51">
        <w:rPr>
          <w:rFonts w:ascii="Verdana" w:hAnsi="Verdana"/>
          <w:sz w:val="22"/>
          <w:szCs w:val="22"/>
        </w:rPr>
        <w:t xml:space="preserve">It is hoped to be able to resume in person meetings next year.  </w:t>
      </w:r>
      <w:r w:rsidR="00C512E0">
        <w:rPr>
          <w:rFonts w:ascii="Verdana" w:hAnsi="Verdana"/>
          <w:sz w:val="22"/>
          <w:szCs w:val="22"/>
        </w:rPr>
        <w:t xml:space="preserve">The Branch was represented at </w:t>
      </w:r>
      <w:r w:rsidR="008E7D51">
        <w:rPr>
          <w:rFonts w:ascii="Verdana" w:hAnsi="Verdana"/>
          <w:sz w:val="22"/>
          <w:szCs w:val="22"/>
        </w:rPr>
        <w:t xml:space="preserve">meetings of </w:t>
      </w:r>
      <w:r w:rsidR="00C512E0">
        <w:rPr>
          <w:rFonts w:ascii="Verdana" w:hAnsi="Verdana"/>
          <w:sz w:val="22"/>
          <w:szCs w:val="22"/>
        </w:rPr>
        <w:t>HEF</w:t>
      </w:r>
      <w:r w:rsidR="008E7D51">
        <w:rPr>
          <w:rFonts w:ascii="Verdana" w:hAnsi="Verdana"/>
          <w:sz w:val="22"/>
          <w:szCs w:val="22"/>
        </w:rPr>
        <w:t xml:space="preserve">, Branch Connection Days, IHBC Council </w:t>
      </w:r>
      <w:r w:rsidR="00C512E0">
        <w:rPr>
          <w:rFonts w:ascii="Verdana" w:hAnsi="Verdana"/>
          <w:sz w:val="22"/>
          <w:szCs w:val="22"/>
        </w:rPr>
        <w:t>and the Annual School.</w:t>
      </w:r>
    </w:p>
    <w:p w14:paraId="183BE1F4" w14:textId="77777777" w:rsidR="00C512E0" w:rsidRDefault="00C512E0" w:rsidP="00C512E0">
      <w:pPr>
        <w:rPr>
          <w:rFonts w:ascii="Verdana" w:hAnsi="Verdana"/>
          <w:sz w:val="22"/>
          <w:szCs w:val="22"/>
        </w:rPr>
      </w:pPr>
    </w:p>
    <w:p w14:paraId="4C580F34" w14:textId="5BD1E7C9" w:rsidR="00C512E0" w:rsidRPr="00AB4D1F" w:rsidRDefault="00C512E0" w:rsidP="007648C0">
      <w:pPr>
        <w:ind w:left="142"/>
        <w:rPr>
          <w:rFonts w:ascii="Verdana" w:hAnsi="Verdana"/>
          <w:sz w:val="22"/>
          <w:szCs w:val="22"/>
        </w:rPr>
      </w:pPr>
      <w:r w:rsidRPr="002E505A">
        <w:rPr>
          <w:rFonts w:ascii="Verdana" w:hAnsi="Verdana"/>
          <w:b/>
          <w:sz w:val="22"/>
          <w:szCs w:val="22"/>
        </w:rPr>
        <w:t>Membership</w:t>
      </w:r>
      <w:r>
        <w:rPr>
          <w:rFonts w:ascii="Verdana" w:hAnsi="Verdana"/>
          <w:sz w:val="22"/>
          <w:szCs w:val="22"/>
        </w:rPr>
        <w:t>: (last year in brackets): 2</w:t>
      </w:r>
      <w:r w:rsidR="00BC00A5">
        <w:rPr>
          <w:rFonts w:ascii="Verdana" w:hAnsi="Verdana"/>
          <w:sz w:val="22"/>
          <w:szCs w:val="22"/>
        </w:rPr>
        <w:t>30</w:t>
      </w:r>
      <w:r>
        <w:rPr>
          <w:rFonts w:ascii="Verdana" w:hAnsi="Verdana"/>
          <w:sz w:val="22"/>
          <w:szCs w:val="22"/>
        </w:rPr>
        <w:t xml:space="preserve"> (</w:t>
      </w:r>
      <w:r w:rsidR="00BC00A5">
        <w:rPr>
          <w:rFonts w:ascii="Verdana" w:hAnsi="Verdana"/>
          <w:sz w:val="22"/>
          <w:szCs w:val="22"/>
        </w:rPr>
        <w:t>226</w:t>
      </w:r>
      <w:r>
        <w:rPr>
          <w:rFonts w:ascii="Verdana" w:hAnsi="Verdana"/>
          <w:sz w:val="22"/>
          <w:szCs w:val="22"/>
        </w:rPr>
        <w:t xml:space="preserve">) members comprising of </w:t>
      </w:r>
      <w:r w:rsidR="00BC00A5">
        <w:rPr>
          <w:rFonts w:ascii="Verdana" w:hAnsi="Verdana"/>
          <w:sz w:val="22"/>
          <w:szCs w:val="22"/>
        </w:rPr>
        <w:t>131</w:t>
      </w:r>
      <w:r>
        <w:rPr>
          <w:rFonts w:ascii="Verdana" w:hAnsi="Verdana"/>
          <w:sz w:val="22"/>
          <w:szCs w:val="22"/>
        </w:rPr>
        <w:t xml:space="preserve"> (</w:t>
      </w:r>
      <w:r w:rsidR="00BC00A5">
        <w:rPr>
          <w:rFonts w:ascii="Verdana" w:hAnsi="Verdana"/>
          <w:sz w:val="22"/>
          <w:szCs w:val="22"/>
        </w:rPr>
        <w:t>92</w:t>
      </w:r>
      <w:r>
        <w:rPr>
          <w:rFonts w:ascii="Verdana" w:hAnsi="Verdana"/>
          <w:sz w:val="22"/>
          <w:szCs w:val="22"/>
        </w:rPr>
        <w:t>) full members, 9</w:t>
      </w:r>
      <w:r w:rsidR="00BC00A5">
        <w:rPr>
          <w:rFonts w:ascii="Verdana" w:hAnsi="Verdana"/>
          <w:sz w:val="22"/>
          <w:szCs w:val="22"/>
        </w:rPr>
        <w:t>6</w:t>
      </w:r>
      <w:r>
        <w:rPr>
          <w:rFonts w:ascii="Verdana" w:hAnsi="Verdana"/>
          <w:sz w:val="22"/>
          <w:szCs w:val="22"/>
        </w:rPr>
        <w:t xml:space="preserve"> (9</w:t>
      </w:r>
      <w:r w:rsidR="00BC00A5">
        <w:rPr>
          <w:rFonts w:ascii="Verdana" w:hAnsi="Verdana"/>
          <w:sz w:val="22"/>
          <w:szCs w:val="22"/>
        </w:rPr>
        <w:t>2</w:t>
      </w:r>
      <w:r>
        <w:rPr>
          <w:rFonts w:ascii="Verdana" w:hAnsi="Verdana"/>
          <w:sz w:val="22"/>
          <w:szCs w:val="22"/>
        </w:rPr>
        <w:t xml:space="preserve">) affiliates and </w:t>
      </w:r>
      <w:r w:rsidR="00BC00A5">
        <w:rPr>
          <w:rFonts w:ascii="Verdana" w:hAnsi="Verdana"/>
          <w:sz w:val="22"/>
          <w:szCs w:val="22"/>
        </w:rPr>
        <w:t>3</w:t>
      </w:r>
      <w:r>
        <w:rPr>
          <w:rFonts w:ascii="Verdana" w:hAnsi="Verdana"/>
          <w:sz w:val="22"/>
          <w:szCs w:val="22"/>
        </w:rPr>
        <w:t xml:space="preserve"> (2) associates.  </w:t>
      </w:r>
      <w:r w:rsidR="00BC00A5">
        <w:rPr>
          <w:rFonts w:ascii="Verdana" w:hAnsi="Verdana"/>
          <w:sz w:val="22"/>
          <w:szCs w:val="22"/>
        </w:rPr>
        <w:t>O</w:t>
      </w:r>
      <w:r>
        <w:rPr>
          <w:rFonts w:ascii="Verdana" w:hAnsi="Verdana"/>
          <w:sz w:val="22"/>
          <w:szCs w:val="22"/>
        </w:rPr>
        <w:t xml:space="preserve">verall </w:t>
      </w:r>
      <w:r>
        <w:rPr>
          <w:rFonts w:ascii="Verdana" w:hAnsi="Verdana"/>
          <w:sz w:val="22"/>
          <w:szCs w:val="22"/>
        </w:rPr>
        <w:lastRenderedPageBreak/>
        <w:t>membership remains relatively stable</w:t>
      </w:r>
      <w:r w:rsidR="00BC00A5">
        <w:rPr>
          <w:rFonts w:ascii="Verdana" w:hAnsi="Verdana"/>
          <w:sz w:val="22"/>
          <w:szCs w:val="22"/>
        </w:rPr>
        <w:t xml:space="preserve">, although there are a number of </w:t>
      </w:r>
      <w:r w:rsidR="00BC00A5" w:rsidRPr="00AB4D1F">
        <w:rPr>
          <w:rFonts w:ascii="Verdana" w:hAnsi="Verdana"/>
          <w:sz w:val="22"/>
          <w:szCs w:val="22"/>
        </w:rPr>
        <w:t>members that have not paid their subscriptions</w:t>
      </w:r>
      <w:r w:rsidR="00733D12" w:rsidRPr="00AB4D1F">
        <w:rPr>
          <w:rFonts w:ascii="Verdana" w:hAnsi="Verdana"/>
          <w:sz w:val="22"/>
          <w:szCs w:val="22"/>
        </w:rPr>
        <w:t xml:space="preserve"> due to out-of-date contact details.</w:t>
      </w:r>
    </w:p>
    <w:p w14:paraId="694C1541" w14:textId="77777777" w:rsidR="00C512E0" w:rsidRPr="00733D12" w:rsidRDefault="00C512E0" w:rsidP="007648C0">
      <w:pPr>
        <w:ind w:left="142"/>
        <w:rPr>
          <w:rFonts w:ascii="Verdana" w:hAnsi="Verdana"/>
          <w:color w:val="FF0000"/>
          <w:sz w:val="22"/>
          <w:szCs w:val="22"/>
        </w:rPr>
      </w:pPr>
    </w:p>
    <w:p w14:paraId="26D856E0" w14:textId="249ECC83" w:rsidR="00C512E0" w:rsidRDefault="00C512E0" w:rsidP="007648C0">
      <w:pPr>
        <w:ind w:left="142"/>
        <w:rPr>
          <w:rFonts w:ascii="Verdana" w:hAnsi="Verdana"/>
          <w:sz w:val="22"/>
          <w:szCs w:val="22"/>
        </w:rPr>
      </w:pPr>
      <w:r w:rsidRPr="00AB4D1F">
        <w:rPr>
          <w:rFonts w:ascii="Verdana" w:hAnsi="Verdana"/>
          <w:b/>
          <w:sz w:val="22"/>
          <w:szCs w:val="22"/>
        </w:rPr>
        <w:t>Finances</w:t>
      </w:r>
      <w:r w:rsidRPr="00AB4D1F">
        <w:rPr>
          <w:rFonts w:ascii="Verdana" w:hAnsi="Verdana"/>
          <w:sz w:val="22"/>
          <w:szCs w:val="22"/>
        </w:rPr>
        <w:t xml:space="preserve">: The Branch is in a good financial position with a positive bank </w:t>
      </w:r>
      <w:r w:rsidR="00806CA8" w:rsidRPr="00AB4D1F">
        <w:rPr>
          <w:rFonts w:ascii="Verdana" w:hAnsi="Verdana"/>
          <w:sz w:val="22"/>
          <w:szCs w:val="22"/>
        </w:rPr>
        <w:t>balance</w:t>
      </w:r>
      <w:r w:rsidRPr="00AB4D1F">
        <w:rPr>
          <w:rFonts w:ascii="Verdana" w:hAnsi="Verdana"/>
          <w:sz w:val="22"/>
          <w:szCs w:val="22"/>
        </w:rPr>
        <w:t xml:space="preserve"> and it</w:t>
      </w:r>
      <w:r w:rsidR="002E505A" w:rsidRPr="00AB4D1F">
        <w:rPr>
          <w:rFonts w:ascii="Verdana" w:hAnsi="Verdana"/>
          <w:sz w:val="22"/>
          <w:szCs w:val="22"/>
        </w:rPr>
        <w:t xml:space="preserve"> has not been necessary</w:t>
      </w:r>
      <w:r w:rsidR="00AB4D1F" w:rsidRPr="00AB4D1F">
        <w:rPr>
          <w:rFonts w:ascii="Verdana" w:hAnsi="Verdana"/>
          <w:sz w:val="22"/>
          <w:szCs w:val="22"/>
        </w:rPr>
        <w:t xml:space="preserve"> this year</w:t>
      </w:r>
      <w:r w:rsidR="002E505A" w:rsidRPr="00AB4D1F">
        <w:rPr>
          <w:rFonts w:ascii="Verdana" w:hAnsi="Verdana"/>
          <w:sz w:val="22"/>
          <w:szCs w:val="22"/>
        </w:rPr>
        <w:t xml:space="preserve"> to draw-</w:t>
      </w:r>
      <w:r w:rsidRPr="00AB4D1F">
        <w:rPr>
          <w:rFonts w:ascii="Verdana" w:hAnsi="Verdana"/>
          <w:sz w:val="22"/>
          <w:szCs w:val="22"/>
        </w:rPr>
        <w:t>down from central IHBC funds.</w:t>
      </w:r>
    </w:p>
    <w:p w14:paraId="7B18733C" w14:textId="71DB006B" w:rsidR="00AB4D1F" w:rsidRDefault="00AB4D1F" w:rsidP="007648C0">
      <w:pPr>
        <w:ind w:left="142"/>
        <w:rPr>
          <w:rFonts w:ascii="Verdana" w:hAnsi="Verdana"/>
          <w:sz w:val="22"/>
          <w:szCs w:val="22"/>
        </w:rPr>
      </w:pPr>
    </w:p>
    <w:p w14:paraId="654AB989" w14:textId="77777777" w:rsidR="00126BE4" w:rsidRDefault="0074414A" w:rsidP="0074414A">
      <w:pPr>
        <w:ind w:left="142"/>
      </w:pPr>
      <w:r>
        <w:rPr>
          <w:rFonts w:ascii="Verdana" w:hAnsi="Verdana"/>
          <w:b/>
          <w:bCs/>
          <w:sz w:val="22"/>
          <w:szCs w:val="22"/>
        </w:rPr>
        <w:t xml:space="preserve">CPD and Events:  </w:t>
      </w:r>
      <w:r w:rsidR="00AB4D1F">
        <w:t xml:space="preserve"> </w:t>
      </w:r>
    </w:p>
    <w:p w14:paraId="296E10D9" w14:textId="77777777" w:rsidR="00126BE4" w:rsidRDefault="00126BE4" w:rsidP="0074414A">
      <w:pPr>
        <w:ind w:left="142"/>
      </w:pPr>
    </w:p>
    <w:p w14:paraId="15C2E91F" w14:textId="544079CF" w:rsidR="00181D83" w:rsidRPr="00126BE4" w:rsidRDefault="00AB4D1F" w:rsidP="00126BE4">
      <w:pPr>
        <w:pStyle w:val="ListParagraph"/>
        <w:numPr>
          <w:ilvl w:val="0"/>
          <w:numId w:val="6"/>
        </w:numPr>
        <w:rPr>
          <w:rFonts w:ascii="Verdana" w:hAnsi="Verdana"/>
          <w:sz w:val="22"/>
          <w:szCs w:val="22"/>
        </w:rPr>
      </w:pPr>
      <w:r w:rsidRPr="00126BE4">
        <w:rPr>
          <w:rFonts w:ascii="Verdana" w:hAnsi="Verdana"/>
          <w:sz w:val="22"/>
          <w:szCs w:val="22"/>
        </w:rPr>
        <w:t xml:space="preserve">Branch AGM 2020 was held virtually in November. The event was well attended and feedback was positive. </w:t>
      </w:r>
    </w:p>
    <w:p w14:paraId="05473EE2" w14:textId="77777777" w:rsidR="0074414A" w:rsidRPr="0074414A" w:rsidRDefault="0074414A" w:rsidP="0074414A">
      <w:pPr>
        <w:ind w:left="142"/>
        <w:rPr>
          <w:rFonts w:ascii="Verdana" w:hAnsi="Verdana"/>
          <w:sz w:val="22"/>
          <w:szCs w:val="22"/>
        </w:rPr>
      </w:pPr>
    </w:p>
    <w:p w14:paraId="1BBD5392" w14:textId="16591D32" w:rsidR="00AB4D1F" w:rsidRDefault="00AB4D1F" w:rsidP="00181D83">
      <w:pPr>
        <w:pStyle w:val="Default"/>
        <w:numPr>
          <w:ilvl w:val="0"/>
          <w:numId w:val="5"/>
        </w:numPr>
        <w:rPr>
          <w:rFonts w:ascii="Verdana" w:hAnsi="Verdana"/>
          <w:sz w:val="22"/>
          <w:szCs w:val="22"/>
        </w:rPr>
      </w:pPr>
      <w:r w:rsidRPr="0074414A">
        <w:rPr>
          <w:rFonts w:ascii="Verdana" w:hAnsi="Verdana"/>
          <w:sz w:val="22"/>
          <w:szCs w:val="22"/>
        </w:rPr>
        <w:t xml:space="preserve">Joint </w:t>
      </w:r>
      <w:r w:rsidR="00181D83">
        <w:rPr>
          <w:rFonts w:ascii="Verdana" w:hAnsi="Verdana"/>
          <w:sz w:val="22"/>
          <w:szCs w:val="22"/>
        </w:rPr>
        <w:t>lunchtime webinar</w:t>
      </w:r>
      <w:r w:rsidRPr="0074414A">
        <w:rPr>
          <w:rFonts w:ascii="Verdana" w:hAnsi="Verdana"/>
          <w:sz w:val="22"/>
          <w:szCs w:val="22"/>
        </w:rPr>
        <w:t xml:space="preserve"> with RTPI </w:t>
      </w:r>
      <w:r w:rsidR="00181D83">
        <w:rPr>
          <w:rFonts w:ascii="Verdana" w:hAnsi="Verdana"/>
          <w:sz w:val="22"/>
          <w:szCs w:val="22"/>
        </w:rPr>
        <w:t>i</w:t>
      </w:r>
      <w:r w:rsidRPr="0074414A">
        <w:rPr>
          <w:rFonts w:ascii="Verdana" w:hAnsi="Verdana"/>
          <w:sz w:val="22"/>
          <w:szCs w:val="22"/>
        </w:rPr>
        <w:t>n July</w:t>
      </w:r>
      <w:r w:rsidR="00E22C33">
        <w:rPr>
          <w:rFonts w:ascii="Verdana" w:hAnsi="Verdana"/>
          <w:sz w:val="22"/>
          <w:szCs w:val="22"/>
        </w:rPr>
        <w:t>,</w:t>
      </w:r>
      <w:r w:rsidR="00181D83">
        <w:rPr>
          <w:rFonts w:ascii="Verdana" w:hAnsi="Verdana"/>
          <w:sz w:val="22"/>
          <w:szCs w:val="22"/>
        </w:rPr>
        <w:t xml:space="preserve"> </w:t>
      </w:r>
      <w:r w:rsidR="00E22C33">
        <w:rPr>
          <w:rFonts w:ascii="Verdana" w:hAnsi="Verdana"/>
          <w:sz w:val="22"/>
          <w:szCs w:val="22"/>
        </w:rPr>
        <w:t>f</w:t>
      </w:r>
      <w:r w:rsidR="00E22C33" w:rsidRPr="0074414A">
        <w:rPr>
          <w:rFonts w:ascii="Verdana" w:hAnsi="Verdana"/>
          <w:sz w:val="22"/>
          <w:szCs w:val="22"/>
        </w:rPr>
        <w:t>ree to members</w:t>
      </w:r>
      <w:r w:rsidR="00E22C33">
        <w:rPr>
          <w:rFonts w:ascii="Verdana" w:hAnsi="Verdana"/>
          <w:sz w:val="22"/>
          <w:szCs w:val="22"/>
        </w:rPr>
        <w:t xml:space="preserve"> </w:t>
      </w:r>
      <w:r w:rsidR="00126BE4">
        <w:rPr>
          <w:rFonts w:ascii="Verdana" w:hAnsi="Verdana"/>
          <w:sz w:val="22"/>
          <w:szCs w:val="22"/>
        </w:rPr>
        <w:t>–</w:t>
      </w:r>
      <w:r w:rsidRPr="0074414A">
        <w:rPr>
          <w:rFonts w:ascii="Verdana" w:hAnsi="Verdana"/>
          <w:sz w:val="22"/>
          <w:szCs w:val="22"/>
        </w:rPr>
        <w:t xml:space="preserve"> </w:t>
      </w:r>
      <w:r w:rsidR="00126BE4">
        <w:rPr>
          <w:rFonts w:ascii="Verdana" w:hAnsi="Verdana"/>
          <w:sz w:val="22"/>
          <w:szCs w:val="22"/>
        </w:rPr>
        <w:t>“</w:t>
      </w:r>
      <w:r w:rsidRPr="0074414A">
        <w:rPr>
          <w:rFonts w:ascii="Verdana" w:hAnsi="Verdana"/>
          <w:sz w:val="22"/>
          <w:szCs w:val="22"/>
        </w:rPr>
        <w:t>HAZ in historic market towns and covid response to town centres</w:t>
      </w:r>
      <w:r w:rsidR="00126BE4">
        <w:rPr>
          <w:rFonts w:ascii="Verdana" w:hAnsi="Verdana"/>
          <w:sz w:val="22"/>
          <w:szCs w:val="22"/>
        </w:rPr>
        <w:t>”</w:t>
      </w:r>
      <w:r w:rsidRPr="0074414A">
        <w:rPr>
          <w:rFonts w:ascii="Verdana" w:hAnsi="Verdana"/>
          <w:sz w:val="22"/>
          <w:szCs w:val="22"/>
        </w:rPr>
        <w:t xml:space="preserve">. </w:t>
      </w:r>
      <w:r w:rsidR="00126BE4">
        <w:rPr>
          <w:rFonts w:ascii="Verdana" w:hAnsi="Verdana"/>
          <w:sz w:val="22"/>
          <w:szCs w:val="22"/>
        </w:rPr>
        <w:t>H</w:t>
      </w:r>
      <w:r w:rsidR="00126BE4" w:rsidRPr="0074414A">
        <w:rPr>
          <w:rFonts w:ascii="Verdana" w:hAnsi="Verdana"/>
          <w:sz w:val="22"/>
          <w:szCs w:val="22"/>
        </w:rPr>
        <w:t>osted by RTPI</w:t>
      </w:r>
      <w:r w:rsidR="00126BE4">
        <w:rPr>
          <w:rFonts w:ascii="Verdana" w:hAnsi="Verdana"/>
          <w:sz w:val="22"/>
          <w:szCs w:val="22"/>
        </w:rPr>
        <w:t xml:space="preserve">, </w:t>
      </w:r>
      <w:r w:rsidR="00E22C33">
        <w:rPr>
          <w:rFonts w:ascii="Verdana" w:hAnsi="Verdana"/>
          <w:sz w:val="22"/>
          <w:szCs w:val="22"/>
        </w:rPr>
        <w:t xml:space="preserve">IHBC East Branch Chair </w:t>
      </w:r>
      <w:r w:rsidRPr="0074414A">
        <w:rPr>
          <w:rFonts w:ascii="Verdana" w:hAnsi="Verdana"/>
          <w:sz w:val="22"/>
          <w:szCs w:val="22"/>
        </w:rPr>
        <w:t>Emma</w:t>
      </w:r>
      <w:r w:rsidR="00126BE4">
        <w:rPr>
          <w:rFonts w:ascii="Verdana" w:hAnsi="Verdana"/>
          <w:sz w:val="22"/>
          <w:szCs w:val="22"/>
        </w:rPr>
        <w:t xml:space="preserve"> Sharp</w:t>
      </w:r>
      <w:r w:rsidR="00E22C33">
        <w:rPr>
          <w:rFonts w:ascii="Verdana" w:hAnsi="Verdana"/>
          <w:sz w:val="22"/>
          <w:szCs w:val="22"/>
        </w:rPr>
        <w:t>,</w:t>
      </w:r>
      <w:r w:rsidR="00126BE4">
        <w:rPr>
          <w:rFonts w:ascii="Verdana" w:hAnsi="Verdana"/>
          <w:sz w:val="22"/>
          <w:szCs w:val="22"/>
        </w:rPr>
        <w:t xml:space="preserve"> </w:t>
      </w:r>
      <w:r w:rsidRPr="0074414A">
        <w:rPr>
          <w:rFonts w:ascii="Verdana" w:hAnsi="Verdana"/>
          <w:sz w:val="22"/>
          <w:szCs w:val="22"/>
        </w:rPr>
        <w:t>chair</w:t>
      </w:r>
      <w:r w:rsidR="00E22C33">
        <w:rPr>
          <w:rFonts w:ascii="Verdana" w:hAnsi="Verdana"/>
          <w:sz w:val="22"/>
          <w:szCs w:val="22"/>
        </w:rPr>
        <w:t>ed</w:t>
      </w:r>
      <w:r w:rsidRPr="0074414A">
        <w:rPr>
          <w:rFonts w:ascii="Verdana" w:hAnsi="Verdana"/>
          <w:sz w:val="22"/>
          <w:szCs w:val="22"/>
        </w:rPr>
        <w:t xml:space="preserve"> with Charlotte Burton from RTPI East of England. Greater focus on HAZs with linked discussion regarding planning towards the end. Interesting to note that in the poll 62% of attendees hadn’t heard of HAZs. </w:t>
      </w:r>
    </w:p>
    <w:p w14:paraId="6A66EFFF" w14:textId="77777777" w:rsidR="0074414A" w:rsidRPr="0074414A" w:rsidRDefault="0074414A" w:rsidP="0074414A">
      <w:pPr>
        <w:pStyle w:val="Default"/>
        <w:ind w:left="142"/>
        <w:rPr>
          <w:rFonts w:ascii="Verdana" w:hAnsi="Verdana"/>
          <w:sz w:val="22"/>
          <w:szCs w:val="22"/>
        </w:rPr>
      </w:pPr>
    </w:p>
    <w:p w14:paraId="493BD8F6" w14:textId="04434424" w:rsidR="00AB4D1F" w:rsidRDefault="00AB4D1F" w:rsidP="00126BE4">
      <w:pPr>
        <w:pStyle w:val="Default"/>
        <w:numPr>
          <w:ilvl w:val="0"/>
          <w:numId w:val="5"/>
        </w:numPr>
        <w:rPr>
          <w:rFonts w:ascii="Verdana" w:hAnsi="Verdana"/>
          <w:b/>
          <w:bCs/>
          <w:sz w:val="22"/>
          <w:szCs w:val="22"/>
        </w:rPr>
      </w:pPr>
      <w:r w:rsidRPr="0074414A">
        <w:rPr>
          <w:rFonts w:ascii="Verdana" w:hAnsi="Verdana"/>
          <w:sz w:val="22"/>
          <w:szCs w:val="22"/>
        </w:rPr>
        <w:t>Built Environment Network – Restoring and Regenerating Historic Buildings Conference – Emma Sharp, IHBC East Branch Chair on panel for Session 1: The Potential of Historic Buildings Through Regeneration</w:t>
      </w:r>
      <w:r w:rsidRPr="0074414A">
        <w:rPr>
          <w:rFonts w:ascii="Verdana" w:hAnsi="Verdana"/>
          <w:b/>
          <w:bCs/>
          <w:sz w:val="22"/>
          <w:szCs w:val="22"/>
        </w:rPr>
        <w:t xml:space="preserve">. </w:t>
      </w:r>
    </w:p>
    <w:p w14:paraId="7083751D" w14:textId="77777777" w:rsidR="0074414A" w:rsidRPr="0074414A" w:rsidRDefault="0074414A" w:rsidP="0074414A">
      <w:pPr>
        <w:pStyle w:val="Default"/>
        <w:ind w:left="142"/>
        <w:rPr>
          <w:rFonts w:ascii="Verdana" w:hAnsi="Verdana"/>
          <w:sz w:val="22"/>
          <w:szCs w:val="22"/>
        </w:rPr>
      </w:pPr>
    </w:p>
    <w:p w14:paraId="17FF35CD" w14:textId="7E30BD09" w:rsidR="00AB4D1F" w:rsidRDefault="00AB4D1F" w:rsidP="00126BE4">
      <w:pPr>
        <w:pStyle w:val="Default"/>
        <w:numPr>
          <w:ilvl w:val="0"/>
          <w:numId w:val="5"/>
        </w:numPr>
        <w:rPr>
          <w:rFonts w:ascii="Verdana" w:hAnsi="Verdana"/>
          <w:sz w:val="22"/>
          <w:szCs w:val="22"/>
        </w:rPr>
      </w:pPr>
      <w:r w:rsidRPr="0074414A">
        <w:rPr>
          <w:rFonts w:ascii="Verdana" w:hAnsi="Verdana"/>
          <w:sz w:val="22"/>
          <w:szCs w:val="22"/>
        </w:rPr>
        <w:t xml:space="preserve">The Branch were represented at the Cambridge, Essex and Norfolk Conservation Officers Forum (COF). We welcome membership from other counties within the region and IHBC are happy to attend COFs to provide a branch update to members. </w:t>
      </w:r>
    </w:p>
    <w:p w14:paraId="2ED10ADD" w14:textId="77777777" w:rsidR="0074414A" w:rsidRPr="0074414A" w:rsidRDefault="0074414A" w:rsidP="0074414A">
      <w:pPr>
        <w:pStyle w:val="Default"/>
        <w:ind w:left="142"/>
        <w:rPr>
          <w:rFonts w:ascii="Verdana" w:hAnsi="Verdana"/>
          <w:sz w:val="22"/>
          <w:szCs w:val="22"/>
        </w:rPr>
      </w:pPr>
    </w:p>
    <w:p w14:paraId="3627DF20" w14:textId="112CEB56" w:rsidR="00AB4D1F" w:rsidRPr="0074414A" w:rsidRDefault="00AB4D1F" w:rsidP="002234B1">
      <w:pPr>
        <w:ind w:left="142"/>
        <w:rPr>
          <w:rFonts w:ascii="Verdana" w:hAnsi="Verdana"/>
          <w:sz w:val="22"/>
          <w:szCs w:val="22"/>
        </w:rPr>
      </w:pPr>
      <w:r w:rsidRPr="0074414A">
        <w:rPr>
          <w:rFonts w:ascii="Verdana" w:hAnsi="Verdana"/>
          <w:sz w:val="22"/>
          <w:szCs w:val="22"/>
        </w:rPr>
        <w:t>IHBC Retrofit training with John Edwards</w:t>
      </w:r>
      <w:r w:rsidR="00126BE4">
        <w:rPr>
          <w:rFonts w:ascii="Verdana" w:hAnsi="Verdana"/>
          <w:sz w:val="22"/>
          <w:szCs w:val="22"/>
        </w:rPr>
        <w:t xml:space="preserve"> planned for 2021, </w:t>
      </w:r>
      <w:r w:rsidR="009753BA">
        <w:rPr>
          <w:rFonts w:ascii="Verdana" w:hAnsi="Verdana"/>
          <w:sz w:val="22"/>
          <w:szCs w:val="22"/>
        </w:rPr>
        <w:t>has been</w:t>
      </w:r>
      <w:r w:rsidR="00E22C33">
        <w:rPr>
          <w:rFonts w:ascii="Verdana" w:hAnsi="Verdana"/>
          <w:sz w:val="22"/>
          <w:szCs w:val="22"/>
        </w:rPr>
        <w:t xml:space="preserve"> postponed</w:t>
      </w:r>
      <w:r w:rsidR="00126BE4">
        <w:rPr>
          <w:rFonts w:ascii="Verdana" w:hAnsi="Verdana"/>
          <w:sz w:val="22"/>
          <w:szCs w:val="22"/>
        </w:rPr>
        <w:t xml:space="preserve"> to</w:t>
      </w:r>
      <w:r w:rsidRPr="0074414A">
        <w:rPr>
          <w:rFonts w:ascii="Verdana" w:hAnsi="Verdana"/>
          <w:sz w:val="22"/>
          <w:szCs w:val="22"/>
        </w:rPr>
        <w:t xml:space="preserve"> 2022</w:t>
      </w:r>
      <w:r w:rsidR="00126BE4">
        <w:rPr>
          <w:rFonts w:ascii="Verdana" w:hAnsi="Verdana"/>
          <w:sz w:val="22"/>
          <w:szCs w:val="22"/>
        </w:rPr>
        <w:t>,</w:t>
      </w:r>
      <w:r w:rsidRPr="0074414A">
        <w:rPr>
          <w:rFonts w:ascii="Verdana" w:hAnsi="Verdana"/>
          <w:sz w:val="22"/>
          <w:szCs w:val="22"/>
        </w:rPr>
        <w:t xml:space="preserve"> due to the ongoing Covid-19 concerns and difficulties booking venues.</w:t>
      </w:r>
    </w:p>
    <w:p w14:paraId="5489974E" w14:textId="77777777" w:rsidR="002E505A" w:rsidRPr="00733D12" w:rsidRDefault="002E505A" w:rsidP="002234B1">
      <w:pPr>
        <w:ind w:left="142"/>
        <w:rPr>
          <w:rFonts w:ascii="Verdana" w:hAnsi="Verdana"/>
          <w:color w:val="FF0000"/>
          <w:sz w:val="22"/>
          <w:szCs w:val="22"/>
        </w:rPr>
      </w:pPr>
    </w:p>
    <w:p w14:paraId="6EAB5773" w14:textId="69FBDEBA" w:rsidR="00E22C33" w:rsidRPr="00E22C33" w:rsidRDefault="002E505A" w:rsidP="002234B1">
      <w:pPr>
        <w:pStyle w:val="Default"/>
        <w:tabs>
          <w:tab w:val="left" w:pos="142"/>
          <w:tab w:val="left" w:pos="284"/>
        </w:tabs>
        <w:ind w:left="142"/>
        <w:rPr>
          <w:rFonts w:ascii="Verdana" w:hAnsi="Verdana"/>
          <w:sz w:val="22"/>
          <w:szCs w:val="22"/>
        </w:rPr>
      </w:pPr>
      <w:r w:rsidRPr="002234B1">
        <w:rPr>
          <w:rFonts w:ascii="Verdana" w:hAnsi="Verdana"/>
          <w:b/>
          <w:color w:val="auto"/>
          <w:sz w:val="22"/>
          <w:szCs w:val="22"/>
        </w:rPr>
        <w:t>Newsletter</w:t>
      </w:r>
      <w:r w:rsidRPr="002234B1">
        <w:rPr>
          <w:rFonts w:ascii="Verdana" w:hAnsi="Verdana"/>
          <w:color w:val="auto"/>
          <w:sz w:val="22"/>
          <w:szCs w:val="22"/>
        </w:rPr>
        <w:t xml:space="preserve">: </w:t>
      </w:r>
      <w:r w:rsidR="00E22C33" w:rsidRPr="00E22C33">
        <w:rPr>
          <w:rFonts w:ascii="Verdana" w:hAnsi="Verdana"/>
          <w:sz w:val="22"/>
          <w:szCs w:val="22"/>
        </w:rPr>
        <w:t xml:space="preserve">Two newsletters were produced and circulated with themes of </w:t>
      </w:r>
      <w:r w:rsidR="00E22C33">
        <w:rPr>
          <w:rFonts w:ascii="Verdana" w:hAnsi="Verdana"/>
          <w:sz w:val="22"/>
          <w:szCs w:val="22"/>
        </w:rPr>
        <w:t>H</w:t>
      </w:r>
      <w:r w:rsidR="00E22C33" w:rsidRPr="00E22C33">
        <w:rPr>
          <w:rFonts w:ascii="Verdana" w:hAnsi="Verdana"/>
          <w:sz w:val="22"/>
          <w:szCs w:val="22"/>
        </w:rPr>
        <w:t xml:space="preserve">istoric </w:t>
      </w:r>
      <w:r w:rsidR="00E22C33">
        <w:rPr>
          <w:rFonts w:ascii="Verdana" w:hAnsi="Verdana"/>
          <w:sz w:val="22"/>
          <w:szCs w:val="22"/>
        </w:rPr>
        <w:t>L</w:t>
      </w:r>
      <w:r w:rsidR="00E22C33" w:rsidRPr="00E22C33">
        <w:rPr>
          <w:rFonts w:ascii="Verdana" w:hAnsi="Verdana"/>
          <w:sz w:val="22"/>
          <w:szCs w:val="22"/>
        </w:rPr>
        <w:t xml:space="preserve">andscapes </w:t>
      </w:r>
      <w:r w:rsidR="002234B1">
        <w:rPr>
          <w:rFonts w:ascii="Verdana" w:hAnsi="Verdana"/>
          <w:sz w:val="22"/>
          <w:szCs w:val="22"/>
        </w:rPr>
        <w:t>(</w:t>
      </w:r>
      <w:r w:rsidR="002234B1" w:rsidRPr="00E22C33">
        <w:rPr>
          <w:rFonts w:ascii="Verdana" w:hAnsi="Verdana"/>
          <w:sz w:val="22"/>
          <w:szCs w:val="22"/>
        </w:rPr>
        <w:t>Spring/Summer</w:t>
      </w:r>
      <w:r w:rsidR="002234B1">
        <w:rPr>
          <w:rFonts w:ascii="Verdana" w:hAnsi="Verdana"/>
          <w:sz w:val="22"/>
          <w:szCs w:val="22"/>
        </w:rPr>
        <w:t>)</w:t>
      </w:r>
      <w:r w:rsidR="002234B1" w:rsidRPr="00E22C33">
        <w:rPr>
          <w:rFonts w:ascii="Verdana" w:hAnsi="Verdana"/>
          <w:sz w:val="22"/>
          <w:szCs w:val="22"/>
        </w:rPr>
        <w:t xml:space="preserve"> </w:t>
      </w:r>
      <w:r w:rsidR="00E22C33" w:rsidRPr="00E22C33">
        <w:rPr>
          <w:rFonts w:ascii="Verdana" w:hAnsi="Verdana"/>
          <w:sz w:val="22"/>
          <w:szCs w:val="22"/>
        </w:rPr>
        <w:t xml:space="preserve">and </w:t>
      </w:r>
      <w:r w:rsidR="00E22C33">
        <w:rPr>
          <w:rFonts w:ascii="Verdana" w:hAnsi="Verdana"/>
          <w:sz w:val="22"/>
          <w:szCs w:val="22"/>
        </w:rPr>
        <w:t>V</w:t>
      </w:r>
      <w:r w:rsidR="00E22C33" w:rsidRPr="00E22C33">
        <w:rPr>
          <w:rFonts w:ascii="Verdana" w:hAnsi="Verdana"/>
          <w:sz w:val="22"/>
          <w:szCs w:val="22"/>
        </w:rPr>
        <w:t xml:space="preserve">ernacular </w:t>
      </w:r>
      <w:r w:rsidR="00E22C33">
        <w:rPr>
          <w:rFonts w:ascii="Verdana" w:hAnsi="Verdana"/>
          <w:sz w:val="22"/>
          <w:szCs w:val="22"/>
        </w:rPr>
        <w:t>A</w:t>
      </w:r>
      <w:r w:rsidR="00E22C33" w:rsidRPr="00E22C33">
        <w:rPr>
          <w:rFonts w:ascii="Verdana" w:hAnsi="Verdana"/>
          <w:sz w:val="22"/>
          <w:szCs w:val="22"/>
        </w:rPr>
        <w:t>rchitecture</w:t>
      </w:r>
      <w:r w:rsidR="002234B1" w:rsidRPr="002234B1">
        <w:rPr>
          <w:rFonts w:ascii="Verdana" w:hAnsi="Verdana"/>
          <w:sz w:val="22"/>
          <w:szCs w:val="22"/>
        </w:rPr>
        <w:t xml:space="preserve"> </w:t>
      </w:r>
      <w:r w:rsidR="002234B1">
        <w:rPr>
          <w:rFonts w:ascii="Verdana" w:hAnsi="Verdana"/>
          <w:sz w:val="22"/>
          <w:szCs w:val="22"/>
        </w:rPr>
        <w:t>(</w:t>
      </w:r>
      <w:r w:rsidR="002234B1" w:rsidRPr="00E22C33">
        <w:rPr>
          <w:rFonts w:ascii="Verdana" w:hAnsi="Verdana"/>
          <w:sz w:val="22"/>
          <w:szCs w:val="22"/>
        </w:rPr>
        <w:t>Autumn/Winter</w:t>
      </w:r>
      <w:r w:rsidR="002234B1">
        <w:rPr>
          <w:rFonts w:ascii="Verdana" w:hAnsi="Verdana"/>
          <w:sz w:val="22"/>
          <w:szCs w:val="22"/>
        </w:rPr>
        <w:t>)</w:t>
      </w:r>
      <w:r w:rsidR="00E22C33">
        <w:rPr>
          <w:rFonts w:ascii="Verdana" w:hAnsi="Verdana"/>
          <w:sz w:val="22"/>
          <w:szCs w:val="22"/>
        </w:rPr>
        <w:t>.</w:t>
      </w:r>
      <w:r w:rsidR="00E22C33" w:rsidRPr="00E22C33">
        <w:rPr>
          <w:rFonts w:ascii="Verdana" w:hAnsi="Verdana"/>
          <w:sz w:val="22"/>
          <w:szCs w:val="22"/>
        </w:rPr>
        <w:t xml:space="preserve"> </w:t>
      </w:r>
    </w:p>
    <w:p w14:paraId="07C588D4" w14:textId="3E46C7FF" w:rsidR="00E22C33" w:rsidRPr="00E22C33" w:rsidRDefault="00E22C33" w:rsidP="002234B1">
      <w:pPr>
        <w:ind w:left="142"/>
        <w:rPr>
          <w:rFonts w:ascii="Verdana" w:hAnsi="Verdana"/>
          <w:color w:val="FF0000"/>
          <w:sz w:val="22"/>
          <w:szCs w:val="22"/>
        </w:rPr>
      </w:pPr>
      <w:r w:rsidRPr="00E22C33">
        <w:rPr>
          <w:rFonts w:ascii="Verdana" w:hAnsi="Verdana"/>
          <w:sz w:val="22"/>
          <w:szCs w:val="22"/>
        </w:rPr>
        <w:t>Any suggestions and submissions of articles for future newsletters would be much appreciated.</w:t>
      </w:r>
    </w:p>
    <w:p w14:paraId="1BF4E52B" w14:textId="77777777" w:rsidR="002E505A" w:rsidRPr="00733D12" w:rsidRDefault="002E505A" w:rsidP="002234B1">
      <w:pPr>
        <w:rPr>
          <w:rFonts w:ascii="Verdana" w:hAnsi="Verdana"/>
          <w:color w:val="FF0000"/>
          <w:sz w:val="22"/>
          <w:szCs w:val="22"/>
        </w:rPr>
      </w:pPr>
    </w:p>
    <w:p w14:paraId="1D086383" w14:textId="77777777" w:rsidR="002E505A" w:rsidRPr="002234B1" w:rsidRDefault="002E505A" w:rsidP="007648C0">
      <w:pPr>
        <w:ind w:left="142"/>
        <w:rPr>
          <w:rFonts w:ascii="Verdana" w:hAnsi="Verdana"/>
          <w:sz w:val="22"/>
          <w:szCs w:val="22"/>
        </w:rPr>
      </w:pPr>
      <w:r w:rsidRPr="002234B1">
        <w:rPr>
          <w:rFonts w:ascii="Verdana" w:hAnsi="Verdana"/>
          <w:b/>
          <w:sz w:val="22"/>
          <w:szCs w:val="22"/>
        </w:rPr>
        <w:t>Education</w:t>
      </w:r>
      <w:r w:rsidRPr="002234B1">
        <w:rPr>
          <w:rFonts w:ascii="Verdana" w:hAnsi="Verdana"/>
          <w:sz w:val="22"/>
          <w:szCs w:val="22"/>
        </w:rPr>
        <w:t xml:space="preserve">: The Branch offers free or subsided places for students attending events and members are asked to increase awareness of the IHBC to students.  Stephen Boniface, Education Secretary, is looking into a partnership with RCIS. </w:t>
      </w:r>
    </w:p>
    <w:p w14:paraId="65DE579A" w14:textId="77777777" w:rsidR="00693EEF" w:rsidRPr="00733D12" w:rsidRDefault="00693EEF" w:rsidP="004F26C6">
      <w:pPr>
        <w:rPr>
          <w:rFonts w:ascii="Verdana" w:hAnsi="Verdana" w:cs="Tahoma"/>
          <w:color w:val="FF0000"/>
          <w:sz w:val="22"/>
          <w:szCs w:val="22"/>
        </w:rPr>
      </w:pPr>
    </w:p>
    <w:p w14:paraId="1DD3A5EF" w14:textId="77777777" w:rsidR="00693EEF" w:rsidRPr="00733D12" w:rsidRDefault="00693EEF" w:rsidP="002E505A">
      <w:pPr>
        <w:rPr>
          <w:rFonts w:ascii="Verdana" w:hAnsi="Verdana" w:cs="Tahoma"/>
          <w:i/>
          <w:color w:val="FF0000"/>
          <w:sz w:val="22"/>
          <w:szCs w:val="22"/>
        </w:rPr>
      </w:pPr>
    </w:p>
    <w:p w14:paraId="5ACCCE67" w14:textId="02A61BC9" w:rsidR="00CF610C" w:rsidRPr="00EA12CB" w:rsidRDefault="00F524CD" w:rsidP="00835394">
      <w:pPr>
        <w:rPr>
          <w:rFonts w:ascii="Verdana" w:hAnsi="Verdana" w:cs="Tahoma"/>
          <w:sz w:val="22"/>
          <w:szCs w:val="22"/>
        </w:rPr>
      </w:pPr>
      <w:r w:rsidRPr="00835394">
        <w:rPr>
          <w:rFonts w:ascii="Verdana" w:hAnsi="Verdana" w:cs="Tahoma"/>
          <w:b/>
          <w:bCs/>
          <w:sz w:val="22"/>
          <w:szCs w:val="22"/>
        </w:rPr>
        <w:t xml:space="preserve">7) </w:t>
      </w:r>
      <w:r w:rsidR="001C4A8E" w:rsidRPr="00835394">
        <w:rPr>
          <w:rFonts w:ascii="Verdana" w:hAnsi="Verdana" w:cs="Tahoma"/>
          <w:b/>
          <w:bCs/>
          <w:sz w:val="22"/>
          <w:szCs w:val="22"/>
        </w:rPr>
        <w:t>Committee Members</w:t>
      </w:r>
      <w:r w:rsidR="007648C0" w:rsidRPr="00835394">
        <w:rPr>
          <w:rFonts w:ascii="Verdana" w:hAnsi="Verdana" w:cs="Tahoma"/>
          <w:b/>
          <w:bCs/>
          <w:sz w:val="22"/>
          <w:szCs w:val="22"/>
        </w:rPr>
        <w:t>:</w:t>
      </w:r>
      <w:r w:rsidR="00835394">
        <w:rPr>
          <w:rFonts w:ascii="Verdana" w:hAnsi="Verdana" w:cs="Tahoma"/>
          <w:b/>
          <w:bCs/>
          <w:sz w:val="22"/>
          <w:szCs w:val="22"/>
        </w:rPr>
        <w:t xml:space="preserve">  </w:t>
      </w:r>
      <w:r w:rsidR="007648C0" w:rsidRPr="00EA12CB">
        <w:rPr>
          <w:rFonts w:ascii="Verdana" w:hAnsi="Verdana" w:cs="Tahoma"/>
          <w:sz w:val="22"/>
          <w:szCs w:val="22"/>
        </w:rPr>
        <w:t xml:space="preserve">Given the current situation caused by the </w:t>
      </w:r>
      <w:r w:rsidR="00AF521B">
        <w:rPr>
          <w:rFonts w:ascii="Verdana" w:hAnsi="Verdana" w:cs="Tahoma"/>
          <w:sz w:val="22"/>
          <w:szCs w:val="22"/>
        </w:rPr>
        <w:t>Corona</w:t>
      </w:r>
      <w:r w:rsidR="00F70198">
        <w:rPr>
          <w:rFonts w:ascii="Verdana" w:hAnsi="Verdana" w:cs="Tahoma"/>
          <w:sz w:val="22"/>
          <w:szCs w:val="22"/>
        </w:rPr>
        <w:t xml:space="preserve"> </w:t>
      </w:r>
      <w:r w:rsidR="00AF521B">
        <w:rPr>
          <w:rFonts w:ascii="Verdana" w:hAnsi="Verdana" w:cs="Tahoma"/>
          <w:sz w:val="22"/>
          <w:szCs w:val="22"/>
        </w:rPr>
        <w:t>virus</w:t>
      </w:r>
      <w:r w:rsidR="007648C0" w:rsidRPr="00EA12CB">
        <w:rPr>
          <w:rFonts w:ascii="Verdana" w:hAnsi="Verdana" w:cs="Tahoma"/>
          <w:sz w:val="22"/>
          <w:szCs w:val="22"/>
        </w:rPr>
        <w:t xml:space="preserve"> pandemic, the meeting was asked to agree that the current committee serve for a further year.  This was prop</w:t>
      </w:r>
      <w:r w:rsidR="00AF521B">
        <w:rPr>
          <w:rFonts w:ascii="Verdana" w:hAnsi="Verdana" w:cs="Tahoma"/>
          <w:sz w:val="22"/>
          <w:szCs w:val="22"/>
        </w:rPr>
        <w:t>o</w:t>
      </w:r>
      <w:r w:rsidR="007648C0" w:rsidRPr="00EA12CB">
        <w:rPr>
          <w:rFonts w:ascii="Verdana" w:hAnsi="Verdana" w:cs="Tahoma"/>
          <w:sz w:val="22"/>
          <w:szCs w:val="22"/>
        </w:rPr>
        <w:t xml:space="preserve">sed by </w:t>
      </w:r>
      <w:r w:rsidR="00733D12" w:rsidRPr="00EA12CB">
        <w:rPr>
          <w:rFonts w:ascii="Verdana" w:hAnsi="Verdana" w:cs="Tahoma"/>
          <w:sz w:val="22"/>
          <w:szCs w:val="22"/>
        </w:rPr>
        <w:t>Bob Kindred</w:t>
      </w:r>
      <w:r w:rsidR="006A5D35">
        <w:rPr>
          <w:rFonts w:ascii="Verdana" w:hAnsi="Verdana" w:cs="Tahoma"/>
          <w:sz w:val="22"/>
          <w:szCs w:val="22"/>
        </w:rPr>
        <w:t>,</w:t>
      </w:r>
      <w:r w:rsidR="007648C0" w:rsidRPr="00EA12CB">
        <w:rPr>
          <w:rFonts w:ascii="Verdana" w:hAnsi="Verdana" w:cs="Tahoma"/>
          <w:sz w:val="22"/>
          <w:szCs w:val="22"/>
        </w:rPr>
        <w:t xml:space="preserve"> seconded by </w:t>
      </w:r>
      <w:r w:rsidR="009753BA">
        <w:rPr>
          <w:rFonts w:ascii="Verdana" w:hAnsi="Verdana" w:cs="Tahoma"/>
          <w:sz w:val="22"/>
          <w:szCs w:val="22"/>
        </w:rPr>
        <w:t>David Edlestone</w:t>
      </w:r>
      <w:r w:rsidR="00733D12">
        <w:rPr>
          <w:rFonts w:ascii="Verdana" w:hAnsi="Verdana" w:cs="Tahoma"/>
          <w:color w:val="FF0000"/>
          <w:sz w:val="22"/>
          <w:szCs w:val="22"/>
        </w:rPr>
        <w:t xml:space="preserve"> </w:t>
      </w:r>
      <w:r w:rsidR="007648C0" w:rsidRPr="00EA12CB">
        <w:rPr>
          <w:rFonts w:ascii="Verdana" w:hAnsi="Verdana" w:cs="Tahoma"/>
          <w:sz w:val="22"/>
          <w:szCs w:val="22"/>
        </w:rPr>
        <w:t>and</w:t>
      </w:r>
      <w:r w:rsidR="00DA5F2F" w:rsidRPr="00EA12CB">
        <w:rPr>
          <w:rFonts w:ascii="Verdana" w:hAnsi="Verdana" w:cs="Tahoma"/>
          <w:sz w:val="22"/>
          <w:szCs w:val="22"/>
        </w:rPr>
        <w:t xml:space="preserve"> </w:t>
      </w:r>
      <w:r w:rsidR="00CF610C" w:rsidRPr="00EA12CB">
        <w:rPr>
          <w:rFonts w:ascii="Verdana" w:hAnsi="Verdana" w:cs="Tahoma"/>
          <w:sz w:val="22"/>
          <w:szCs w:val="22"/>
        </w:rPr>
        <w:t>agreed</w:t>
      </w:r>
      <w:r w:rsidR="00F31F18" w:rsidRPr="00EA12CB">
        <w:rPr>
          <w:rFonts w:ascii="Verdana" w:hAnsi="Verdana" w:cs="Tahoma"/>
          <w:sz w:val="22"/>
          <w:szCs w:val="22"/>
        </w:rPr>
        <w:t xml:space="preserve"> unanimously</w:t>
      </w:r>
      <w:r w:rsidR="00CF610C" w:rsidRPr="00EA12CB">
        <w:rPr>
          <w:rFonts w:ascii="Verdana" w:hAnsi="Verdana" w:cs="Tahoma"/>
          <w:sz w:val="22"/>
          <w:szCs w:val="22"/>
        </w:rPr>
        <w:t xml:space="preserve"> </w:t>
      </w:r>
      <w:r w:rsidR="00DA5F2F" w:rsidRPr="00EA12CB">
        <w:rPr>
          <w:rFonts w:ascii="Verdana" w:hAnsi="Verdana" w:cs="Tahoma"/>
          <w:sz w:val="22"/>
          <w:szCs w:val="22"/>
        </w:rPr>
        <w:t>by the members present.</w:t>
      </w:r>
    </w:p>
    <w:p w14:paraId="7E171C68" w14:textId="77777777" w:rsidR="008C15D0" w:rsidRPr="00B756CC" w:rsidRDefault="008C15D0" w:rsidP="004F26C6">
      <w:pPr>
        <w:pStyle w:val="CommentText"/>
        <w:rPr>
          <w:rFonts w:ascii="Verdana" w:hAnsi="Verdana" w:cs="Tahoma"/>
          <w:i/>
          <w:sz w:val="22"/>
          <w:szCs w:val="22"/>
        </w:rPr>
      </w:pPr>
    </w:p>
    <w:p w14:paraId="32B14FBF" w14:textId="77777777" w:rsidR="00835394" w:rsidRDefault="00835394" w:rsidP="004F26C6">
      <w:pPr>
        <w:rPr>
          <w:rFonts w:ascii="Verdana" w:hAnsi="Verdana" w:cs="Tahoma"/>
          <w:b/>
          <w:bCs/>
          <w:sz w:val="22"/>
          <w:szCs w:val="22"/>
        </w:rPr>
      </w:pPr>
    </w:p>
    <w:p w14:paraId="42C6CB5C" w14:textId="77777777" w:rsidR="00835394" w:rsidRDefault="00835394" w:rsidP="004F26C6">
      <w:pPr>
        <w:rPr>
          <w:rFonts w:ascii="Verdana" w:hAnsi="Verdana" w:cs="Tahoma"/>
          <w:b/>
          <w:bCs/>
          <w:sz w:val="22"/>
          <w:szCs w:val="22"/>
        </w:rPr>
      </w:pPr>
    </w:p>
    <w:p w14:paraId="718B186E" w14:textId="574D1260" w:rsidR="00CF33E5" w:rsidRDefault="00571DEC" w:rsidP="004F26C6">
      <w:pPr>
        <w:rPr>
          <w:rFonts w:ascii="Verdana" w:hAnsi="Verdana" w:cs="Tahoma"/>
          <w:bCs/>
          <w:sz w:val="22"/>
          <w:szCs w:val="22"/>
        </w:rPr>
      </w:pPr>
      <w:r w:rsidRPr="00EA12CB">
        <w:rPr>
          <w:rFonts w:ascii="Verdana" w:hAnsi="Verdana" w:cs="Tahoma"/>
          <w:b/>
          <w:bCs/>
          <w:sz w:val="22"/>
          <w:szCs w:val="22"/>
        </w:rPr>
        <w:lastRenderedPageBreak/>
        <w:t>8</w:t>
      </w:r>
      <w:r w:rsidR="00FF507E" w:rsidRPr="00EA12CB">
        <w:rPr>
          <w:rFonts w:ascii="Verdana" w:hAnsi="Verdana" w:cs="Tahoma"/>
          <w:b/>
          <w:bCs/>
          <w:sz w:val="22"/>
          <w:szCs w:val="22"/>
        </w:rPr>
        <w:t xml:space="preserve">) </w:t>
      </w:r>
      <w:r w:rsidR="00004132" w:rsidRPr="00EA12CB">
        <w:rPr>
          <w:rFonts w:ascii="Verdana" w:hAnsi="Verdana" w:cs="Tahoma"/>
          <w:b/>
          <w:bCs/>
          <w:sz w:val="22"/>
          <w:szCs w:val="22"/>
        </w:rPr>
        <w:t>Any Other Business</w:t>
      </w:r>
      <w:r w:rsidR="00835394">
        <w:rPr>
          <w:rFonts w:ascii="Verdana" w:hAnsi="Verdana" w:cs="Tahoma"/>
          <w:b/>
          <w:bCs/>
          <w:sz w:val="22"/>
          <w:szCs w:val="22"/>
        </w:rPr>
        <w:t xml:space="preserve">:  </w:t>
      </w:r>
      <w:r w:rsidR="00EA12CB">
        <w:rPr>
          <w:rFonts w:ascii="Verdana" w:hAnsi="Verdana" w:cs="Tahoma"/>
          <w:bCs/>
          <w:sz w:val="22"/>
          <w:szCs w:val="22"/>
        </w:rPr>
        <w:t xml:space="preserve">Bob Kindred: </w:t>
      </w:r>
      <w:r w:rsidR="00CF33E5">
        <w:rPr>
          <w:rFonts w:ascii="Verdana" w:hAnsi="Verdana" w:cs="Tahoma"/>
          <w:bCs/>
          <w:sz w:val="22"/>
          <w:szCs w:val="22"/>
        </w:rPr>
        <w:t>asked for feedback on:</w:t>
      </w:r>
    </w:p>
    <w:p w14:paraId="3B1E802F" w14:textId="2CA76297" w:rsidR="00F524CD" w:rsidRDefault="00733D12" w:rsidP="00CF33E5">
      <w:pPr>
        <w:pStyle w:val="ListParagraph"/>
        <w:numPr>
          <w:ilvl w:val="0"/>
          <w:numId w:val="4"/>
        </w:numPr>
        <w:rPr>
          <w:rFonts w:ascii="Verdana" w:hAnsi="Verdana" w:cs="Tahoma"/>
          <w:bCs/>
          <w:sz w:val="22"/>
          <w:szCs w:val="22"/>
        </w:rPr>
      </w:pPr>
      <w:r w:rsidRPr="00CF33E5">
        <w:rPr>
          <w:rFonts w:ascii="Verdana" w:hAnsi="Verdana" w:cs="Tahoma"/>
          <w:bCs/>
          <w:sz w:val="22"/>
          <w:szCs w:val="22"/>
        </w:rPr>
        <w:t>the Local List Pilot Scheme, which started with 10 and is now</w:t>
      </w:r>
      <w:r w:rsidR="00CF33E5">
        <w:rPr>
          <w:rFonts w:ascii="Verdana" w:hAnsi="Verdana" w:cs="Tahoma"/>
          <w:bCs/>
          <w:sz w:val="22"/>
          <w:szCs w:val="22"/>
        </w:rPr>
        <w:t xml:space="preserve"> up to</w:t>
      </w:r>
      <w:r w:rsidRPr="00CF33E5">
        <w:rPr>
          <w:rFonts w:ascii="Verdana" w:hAnsi="Verdana" w:cs="Tahoma"/>
          <w:bCs/>
          <w:sz w:val="22"/>
          <w:szCs w:val="22"/>
        </w:rPr>
        <w:t xml:space="preserve"> 22.  This appears to be slow going with only 8 posts filled </w:t>
      </w:r>
      <w:r w:rsidR="00CF33E5" w:rsidRPr="00CF33E5">
        <w:rPr>
          <w:rFonts w:ascii="Verdana" w:hAnsi="Verdana" w:cs="Tahoma"/>
          <w:bCs/>
          <w:sz w:val="22"/>
          <w:szCs w:val="22"/>
        </w:rPr>
        <w:t>although it</w:t>
      </w:r>
      <w:r w:rsidRPr="00CF33E5">
        <w:rPr>
          <w:rFonts w:ascii="Verdana" w:hAnsi="Verdana" w:cs="Tahoma"/>
          <w:bCs/>
          <w:sz w:val="22"/>
          <w:szCs w:val="22"/>
        </w:rPr>
        <w:t xml:space="preserve"> may be that som</w:t>
      </w:r>
      <w:r w:rsidR="00CF33E5" w:rsidRPr="00CF33E5">
        <w:rPr>
          <w:rFonts w:ascii="Verdana" w:hAnsi="Verdana" w:cs="Tahoma"/>
          <w:bCs/>
          <w:sz w:val="22"/>
          <w:szCs w:val="22"/>
        </w:rPr>
        <w:t>e</w:t>
      </w:r>
      <w:r w:rsidRPr="00CF33E5">
        <w:rPr>
          <w:rFonts w:ascii="Verdana" w:hAnsi="Verdana" w:cs="Tahoma"/>
          <w:bCs/>
          <w:sz w:val="22"/>
          <w:szCs w:val="22"/>
        </w:rPr>
        <w:t xml:space="preserve"> of the work is being carried out in house.  </w:t>
      </w:r>
    </w:p>
    <w:p w14:paraId="3BFB9150" w14:textId="04B6170E" w:rsidR="00CF33E5" w:rsidRDefault="00CF33E5" w:rsidP="00CF33E5">
      <w:pPr>
        <w:pStyle w:val="ListParagraph"/>
        <w:numPr>
          <w:ilvl w:val="0"/>
          <w:numId w:val="4"/>
        </w:numPr>
        <w:rPr>
          <w:rFonts w:ascii="Verdana" w:hAnsi="Verdana" w:cs="Tahoma"/>
          <w:bCs/>
          <w:sz w:val="22"/>
          <w:szCs w:val="22"/>
        </w:rPr>
      </w:pPr>
      <w:r>
        <w:rPr>
          <w:rFonts w:ascii="Verdana" w:hAnsi="Verdana" w:cs="Tahoma"/>
          <w:bCs/>
          <w:sz w:val="22"/>
          <w:szCs w:val="22"/>
        </w:rPr>
        <w:t>LB prosecutions for the database.  It seems that enforcement is down generally and IHBC not notified about prosecution successes rates.  It may be that the LPAs are not aware of the database</w:t>
      </w:r>
      <w:r w:rsidR="00853D9B">
        <w:rPr>
          <w:rFonts w:ascii="Verdana" w:hAnsi="Verdana" w:cs="Tahoma"/>
          <w:bCs/>
          <w:sz w:val="22"/>
          <w:szCs w:val="22"/>
        </w:rPr>
        <w:t xml:space="preserve"> and that they and/or the magistrates may not be aware of the penalties.</w:t>
      </w:r>
      <w:r>
        <w:rPr>
          <w:rFonts w:ascii="Verdana" w:hAnsi="Verdana" w:cs="Tahoma"/>
          <w:bCs/>
          <w:sz w:val="22"/>
          <w:szCs w:val="22"/>
        </w:rPr>
        <w:t xml:space="preserve">  </w:t>
      </w:r>
      <w:r w:rsidR="00853D9B">
        <w:rPr>
          <w:rFonts w:ascii="Verdana" w:hAnsi="Verdana" w:cs="Tahoma"/>
          <w:bCs/>
          <w:sz w:val="22"/>
          <w:szCs w:val="22"/>
        </w:rPr>
        <w:t>ES will forward cases to BK.</w:t>
      </w:r>
    </w:p>
    <w:p w14:paraId="589F2696" w14:textId="166CB10B" w:rsidR="00E6682A" w:rsidRPr="00CF33E5" w:rsidRDefault="00E6682A" w:rsidP="00CF33E5">
      <w:pPr>
        <w:pStyle w:val="ListParagraph"/>
        <w:numPr>
          <w:ilvl w:val="0"/>
          <w:numId w:val="4"/>
        </w:numPr>
        <w:rPr>
          <w:rFonts w:ascii="Verdana" w:hAnsi="Verdana" w:cs="Tahoma"/>
          <w:bCs/>
          <w:sz w:val="22"/>
          <w:szCs w:val="22"/>
        </w:rPr>
      </w:pPr>
      <w:r>
        <w:rPr>
          <w:rFonts w:ascii="Verdana" w:hAnsi="Verdana" w:cs="Tahoma"/>
          <w:bCs/>
          <w:sz w:val="22"/>
          <w:szCs w:val="22"/>
        </w:rPr>
        <w:t>Emergency injunctions and the costs recovered by the LPA.</w:t>
      </w:r>
    </w:p>
    <w:p w14:paraId="7C06BBC7" w14:textId="295EADCA" w:rsidR="00CF33E5" w:rsidRDefault="00CF33E5" w:rsidP="004F26C6">
      <w:pPr>
        <w:rPr>
          <w:rFonts w:ascii="Verdana" w:hAnsi="Verdana" w:cs="Tahoma"/>
          <w:bCs/>
          <w:sz w:val="22"/>
          <w:szCs w:val="22"/>
        </w:rPr>
      </w:pPr>
    </w:p>
    <w:p w14:paraId="303DF8D3" w14:textId="7C455986" w:rsidR="00CF33E5" w:rsidRPr="00EA12CB" w:rsidRDefault="00853D9B" w:rsidP="004F26C6">
      <w:pPr>
        <w:rPr>
          <w:rFonts w:ascii="Verdana" w:hAnsi="Verdana" w:cs="Tahoma"/>
          <w:bCs/>
          <w:sz w:val="22"/>
          <w:szCs w:val="22"/>
        </w:rPr>
      </w:pPr>
      <w:r>
        <w:rPr>
          <w:rFonts w:ascii="Verdana" w:hAnsi="Verdana" w:cs="Tahoma"/>
          <w:bCs/>
          <w:sz w:val="22"/>
          <w:szCs w:val="22"/>
        </w:rPr>
        <w:t>Chris Partrick asked if anyone had come across an appeal on a Certificate of Lawfulness that was approved, which has been accepted by PINS.  All agreed that this was a strange situation.</w:t>
      </w:r>
    </w:p>
    <w:p w14:paraId="1C286990" w14:textId="77777777" w:rsidR="00F524CD" w:rsidRPr="00B46948" w:rsidRDefault="00F524CD" w:rsidP="004F26C6">
      <w:pPr>
        <w:rPr>
          <w:rFonts w:ascii="Verdana" w:hAnsi="Verdana" w:cs="Tahoma"/>
          <w:bCs/>
          <w:i/>
          <w:sz w:val="22"/>
          <w:szCs w:val="22"/>
        </w:rPr>
      </w:pPr>
    </w:p>
    <w:p w14:paraId="632770BD" w14:textId="3976849F" w:rsidR="00571DEC" w:rsidRPr="00D57549" w:rsidRDefault="00571DEC" w:rsidP="00835394">
      <w:pPr>
        <w:rPr>
          <w:rFonts w:ascii="Verdana" w:hAnsi="Verdana" w:cs="Tahoma"/>
          <w:b/>
          <w:sz w:val="22"/>
          <w:szCs w:val="22"/>
        </w:rPr>
      </w:pPr>
      <w:r w:rsidRPr="00D57549">
        <w:rPr>
          <w:rFonts w:ascii="Verdana" w:hAnsi="Verdana"/>
          <w:b/>
          <w:sz w:val="22"/>
          <w:szCs w:val="22"/>
        </w:rPr>
        <w:t>9</w:t>
      </w:r>
      <w:r w:rsidR="00F524CD" w:rsidRPr="00D57549">
        <w:rPr>
          <w:rFonts w:ascii="Verdana" w:hAnsi="Verdana"/>
          <w:b/>
          <w:sz w:val="22"/>
          <w:szCs w:val="22"/>
        </w:rPr>
        <w:t>) Branch Officers</w:t>
      </w:r>
      <w:r w:rsidR="00835394">
        <w:rPr>
          <w:rFonts w:ascii="Verdana" w:hAnsi="Verdana"/>
          <w:b/>
          <w:sz w:val="22"/>
          <w:szCs w:val="22"/>
        </w:rPr>
        <w:t xml:space="preserve">:  </w:t>
      </w:r>
      <w:r w:rsidR="004F26C6">
        <w:rPr>
          <w:rFonts w:ascii="Verdana" w:hAnsi="Verdana" w:cs="Tahoma"/>
          <w:sz w:val="22"/>
          <w:szCs w:val="22"/>
        </w:rPr>
        <w:t>The Branch Secretary</w:t>
      </w:r>
      <w:r w:rsidRPr="00D57549">
        <w:rPr>
          <w:rFonts w:ascii="Verdana" w:hAnsi="Verdana" w:cs="Tahoma"/>
          <w:sz w:val="22"/>
          <w:szCs w:val="22"/>
        </w:rPr>
        <w:t xml:space="preserve"> reminded the meeting that Branch Officers would be elect</w:t>
      </w:r>
      <w:r w:rsidR="00D57549">
        <w:rPr>
          <w:rFonts w:ascii="Verdana" w:hAnsi="Verdana" w:cs="Tahoma"/>
          <w:sz w:val="22"/>
          <w:szCs w:val="22"/>
        </w:rPr>
        <w:t>ed</w:t>
      </w:r>
      <w:r w:rsidR="00B756CC">
        <w:rPr>
          <w:rFonts w:ascii="Verdana" w:hAnsi="Verdana" w:cs="Tahoma"/>
          <w:sz w:val="22"/>
          <w:szCs w:val="22"/>
        </w:rPr>
        <w:t xml:space="preserve"> at the next Branch Meeting on </w:t>
      </w:r>
      <w:r w:rsidR="00853D9B">
        <w:rPr>
          <w:rFonts w:ascii="Verdana" w:hAnsi="Verdana" w:cs="Tahoma"/>
          <w:sz w:val="22"/>
          <w:szCs w:val="22"/>
        </w:rPr>
        <w:t>1</w:t>
      </w:r>
      <w:r w:rsidRPr="00D57549">
        <w:rPr>
          <w:rFonts w:ascii="Verdana" w:hAnsi="Verdana" w:cs="Tahoma"/>
          <w:sz w:val="22"/>
          <w:szCs w:val="22"/>
        </w:rPr>
        <w:t xml:space="preserve"> December</w:t>
      </w:r>
      <w:r w:rsidR="00B756CC">
        <w:rPr>
          <w:rFonts w:ascii="Verdana" w:hAnsi="Verdana" w:cs="Tahoma"/>
          <w:sz w:val="22"/>
          <w:szCs w:val="22"/>
        </w:rPr>
        <w:t xml:space="preserve"> 202</w:t>
      </w:r>
      <w:r w:rsidR="00E6682A">
        <w:rPr>
          <w:rFonts w:ascii="Verdana" w:hAnsi="Verdana" w:cs="Tahoma"/>
          <w:sz w:val="22"/>
          <w:szCs w:val="22"/>
        </w:rPr>
        <w:t>1</w:t>
      </w:r>
      <w:r w:rsidRPr="00D57549">
        <w:rPr>
          <w:rFonts w:ascii="Verdana" w:hAnsi="Verdana" w:cs="Tahoma"/>
          <w:sz w:val="22"/>
          <w:szCs w:val="22"/>
        </w:rPr>
        <w:t xml:space="preserve">. </w:t>
      </w:r>
    </w:p>
    <w:sectPr w:rsidR="00571DEC" w:rsidRPr="00D57549" w:rsidSect="00C53BE8">
      <w:footerReference w:type="default" r:id="rId9"/>
      <w:pgSz w:w="11906" w:h="16838"/>
      <w:pgMar w:top="873" w:right="1797" w:bottom="873"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01DD" w14:textId="77777777" w:rsidR="000743FA" w:rsidRDefault="000743FA">
      <w:r>
        <w:separator/>
      </w:r>
    </w:p>
  </w:endnote>
  <w:endnote w:type="continuationSeparator" w:id="0">
    <w:p w14:paraId="524A48AE" w14:textId="77777777" w:rsidR="000743FA" w:rsidRDefault="0007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rp">
    <w:altName w:val="Times New Roman"/>
    <w:charset w:val="00"/>
    <w:family w:val="auto"/>
    <w:pitch w:val="variable"/>
    <w:sig w:usb0="00000007" w:usb1="00000000"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3079" w14:textId="77777777" w:rsidR="00F524CD" w:rsidRPr="00027E81" w:rsidRDefault="00E97D70" w:rsidP="00027E81">
    <w:pPr>
      <w:pStyle w:val="Footer"/>
      <w:jc w:val="center"/>
      <w:rPr>
        <w:rFonts w:ascii="Arial" w:hAnsi="Arial" w:cs="Arial"/>
        <w:sz w:val="22"/>
        <w:szCs w:val="22"/>
      </w:rPr>
    </w:pPr>
    <w:r>
      <w:rPr>
        <w:rStyle w:val="PageNumber"/>
      </w:rPr>
      <w:fldChar w:fldCharType="begin"/>
    </w:r>
    <w:r w:rsidR="00F524CD">
      <w:rPr>
        <w:rStyle w:val="PageNumber"/>
      </w:rPr>
      <w:instrText xml:space="preserve"> PAGE </w:instrText>
    </w:r>
    <w:r>
      <w:rPr>
        <w:rStyle w:val="PageNumber"/>
      </w:rPr>
      <w:fldChar w:fldCharType="separate"/>
    </w:r>
    <w:r w:rsidR="003701A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0416" w14:textId="77777777" w:rsidR="000743FA" w:rsidRDefault="000743FA">
      <w:r>
        <w:separator/>
      </w:r>
    </w:p>
  </w:footnote>
  <w:footnote w:type="continuationSeparator" w:id="0">
    <w:p w14:paraId="3B1DD283" w14:textId="77777777" w:rsidR="000743FA" w:rsidRDefault="0007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AEA"/>
    <w:multiLevelType w:val="hybridMultilevel"/>
    <w:tmpl w:val="709224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36760"/>
    <w:multiLevelType w:val="hybridMultilevel"/>
    <w:tmpl w:val="4732BB3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28A3B62"/>
    <w:multiLevelType w:val="hybridMultilevel"/>
    <w:tmpl w:val="D5D29164"/>
    <w:lvl w:ilvl="0" w:tplc="6C36B044">
      <w:start w:val="2"/>
      <w:numFmt w:val="decimal"/>
      <w:lvlText w:val="%1)"/>
      <w:lvlJc w:val="left"/>
      <w:pPr>
        <w:tabs>
          <w:tab w:val="num" w:pos="1506"/>
        </w:tabs>
        <w:ind w:left="1506" w:hanging="360"/>
      </w:pPr>
      <w:rPr>
        <w:rFonts w:hint="default"/>
        <w:b/>
      </w:rPr>
    </w:lvl>
    <w:lvl w:ilvl="1" w:tplc="04090019" w:tentative="1">
      <w:start w:val="1"/>
      <w:numFmt w:val="lowerLetter"/>
      <w:lvlText w:val="%2."/>
      <w:lvlJc w:val="left"/>
      <w:pPr>
        <w:tabs>
          <w:tab w:val="num" w:pos="2226"/>
        </w:tabs>
        <w:ind w:left="2226" w:hanging="360"/>
      </w:pPr>
    </w:lvl>
    <w:lvl w:ilvl="2" w:tplc="0409001B" w:tentative="1">
      <w:start w:val="1"/>
      <w:numFmt w:val="lowerRoman"/>
      <w:lvlText w:val="%3."/>
      <w:lvlJc w:val="right"/>
      <w:pPr>
        <w:tabs>
          <w:tab w:val="num" w:pos="2946"/>
        </w:tabs>
        <w:ind w:left="2946" w:hanging="180"/>
      </w:pPr>
    </w:lvl>
    <w:lvl w:ilvl="3" w:tplc="0409000F" w:tentative="1">
      <w:start w:val="1"/>
      <w:numFmt w:val="decimal"/>
      <w:lvlText w:val="%4."/>
      <w:lvlJc w:val="left"/>
      <w:pPr>
        <w:tabs>
          <w:tab w:val="num" w:pos="3666"/>
        </w:tabs>
        <w:ind w:left="3666" w:hanging="360"/>
      </w:pPr>
    </w:lvl>
    <w:lvl w:ilvl="4" w:tplc="04090019" w:tentative="1">
      <w:start w:val="1"/>
      <w:numFmt w:val="lowerLetter"/>
      <w:lvlText w:val="%5."/>
      <w:lvlJc w:val="left"/>
      <w:pPr>
        <w:tabs>
          <w:tab w:val="num" w:pos="4386"/>
        </w:tabs>
        <w:ind w:left="4386" w:hanging="360"/>
      </w:pPr>
    </w:lvl>
    <w:lvl w:ilvl="5" w:tplc="0409001B" w:tentative="1">
      <w:start w:val="1"/>
      <w:numFmt w:val="lowerRoman"/>
      <w:lvlText w:val="%6."/>
      <w:lvlJc w:val="right"/>
      <w:pPr>
        <w:tabs>
          <w:tab w:val="num" w:pos="5106"/>
        </w:tabs>
        <w:ind w:left="5106" w:hanging="180"/>
      </w:pPr>
    </w:lvl>
    <w:lvl w:ilvl="6" w:tplc="0409000F" w:tentative="1">
      <w:start w:val="1"/>
      <w:numFmt w:val="decimal"/>
      <w:lvlText w:val="%7."/>
      <w:lvlJc w:val="left"/>
      <w:pPr>
        <w:tabs>
          <w:tab w:val="num" w:pos="5826"/>
        </w:tabs>
        <w:ind w:left="5826" w:hanging="360"/>
      </w:pPr>
    </w:lvl>
    <w:lvl w:ilvl="7" w:tplc="04090019" w:tentative="1">
      <w:start w:val="1"/>
      <w:numFmt w:val="lowerLetter"/>
      <w:lvlText w:val="%8."/>
      <w:lvlJc w:val="left"/>
      <w:pPr>
        <w:tabs>
          <w:tab w:val="num" w:pos="6546"/>
        </w:tabs>
        <w:ind w:left="6546" w:hanging="360"/>
      </w:pPr>
    </w:lvl>
    <w:lvl w:ilvl="8" w:tplc="0409001B" w:tentative="1">
      <w:start w:val="1"/>
      <w:numFmt w:val="lowerRoman"/>
      <w:lvlText w:val="%9."/>
      <w:lvlJc w:val="right"/>
      <w:pPr>
        <w:tabs>
          <w:tab w:val="num" w:pos="7266"/>
        </w:tabs>
        <w:ind w:left="7266" w:hanging="180"/>
      </w:pPr>
    </w:lvl>
  </w:abstractNum>
  <w:abstractNum w:abstractNumId="3" w15:restartNumberingAfterBreak="0">
    <w:nsid w:val="38BD5BD8"/>
    <w:multiLevelType w:val="hybridMultilevel"/>
    <w:tmpl w:val="81F897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AFC6F93"/>
    <w:multiLevelType w:val="hybridMultilevel"/>
    <w:tmpl w:val="771AA218"/>
    <w:lvl w:ilvl="0" w:tplc="7C94C9DE">
      <w:start w:val="4"/>
      <w:numFmt w:val="decimal"/>
      <w:lvlText w:val="%1)"/>
      <w:lvlJc w:val="left"/>
      <w:pPr>
        <w:tabs>
          <w:tab w:val="num" w:pos="360"/>
        </w:tabs>
        <w:ind w:left="360" w:hanging="360"/>
      </w:pPr>
      <w:rPr>
        <w:rFonts w:hint="default"/>
        <w:b/>
      </w:rPr>
    </w:lvl>
    <w:lvl w:ilvl="1" w:tplc="04090001">
      <w:start w:val="1"/>
      <w:numFmt w:val="bullet"/>
      <w:lvlText w:val=""/>
      <w:lvlJc w:val="left"/>
      <w:pPr>
        <w:tabs>
          <w:tab w:val="num" w:pos="1800"/>
        </w:tabs>
        <w:ind w:left="1800" w:hanging="360"/>
      </w:pPr>
      <w:rPr>
        <w:rFonts w:ascii="Symbol" w:hAnsi="Symbol"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E886B79"/>
    <w:multiLevelType w:val="hybridMultilevel"/>
    <w:tmpl w:val="BE4C14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21"/>
    <w:rsid w:val="00004132"/>
    <w:rsid w:val="00004665"/>
    <w:rsid w:val="0001121C"/>
    <w:rsid w:val="00025209"/>
    <w:rsid w:val="00027E81"/>
    <w:rsid w:val="00033089"/>
    <w:rsid w:val="0003323E"/>
    <w:rsid w:val="00036B02"/>
    <w:rsid w:val="00042572"/>
    <w:rsid w:val="000448AF"/>
    <w:rsid w:val="000743FA"/>
    <w:rsid w:val="00074EE7"/>
    <w:rsid w:val="00077E62"/>
    <w:rsid w:val="000924B0"/>
    <w:rsid w:val="0009327E"/>
    <w:rsid w:val="000A2A0C"/>
    <w:rsid w:val="000C02ED"/>
    <w:rsid w:val="000C43D9"/>
    <w:rsid w:val="000C6051"/>
    <w:rsid w:val="000D0034"/>
    <w:rsid w:val="000D391E"/>
    <w:rsid w:val="00103F37"/>
    <w:rsid w:val="00126BE4"/>
    <w:rsid w:val="00134284"/>
    <w:rsid w:val="00137807"/>
    <w:rsid w:val="0015078C"/>
    <w:rsid w:val="0015633A"/>
    <w:rsid w:val="001650E8"/>
    <w:rsid w:val="00172A03"/>
    <w:rsid w:val="00173444"/>
    <w:rsid w:val="00176CAC"/>
    <w:rsid w:val="00181D83"/>
    <w:rsid w:val="00184D36"/>
    <w:rsid w:val="00190C4E"/>
    <w:rsid w:val="001A07B0"/>
    <w:rsid w:val="001A17D9"/>
    <w:rsid w:val="001B05D4"/>
    <w:rsid w:val="001B160D"/>
    <w:rsid w:val="001C4A8E"/>
    <w:rsid w:val="001D06C4"/>
    <w:rsid w:val="001D2327"/>
    <w:rsid w:val="001D4D8A"/>
    <w:rsid w:val="001E018D"/>
    <w:rsid w:val="001F0ECD"/>
    <w:rsid w:val="00202063"/>
    <w:rsid w:val="00220B6C"/>
    <w:rsid w:val="002234B1"/>
    <w:rsid w:val="00230956"/>
    <w:rsid w:val="00244009"/>
    <w:rsid w:val="00244691"/>
    <w:rsid w:val="00252BED"/>
    <w:rsid w:val="002556FD"/>
    <w:rsid w:val="002558E2"/>
    <w:rsid w:val="00266884"/>
    <w:rsid w:val="002704D3"/>
    <w:rsid w:val="00272ACD"/>
    <w:rsid w:val="0028017F"/>
    <w:rsid w:val="00287231"/>
    <w:rsid w:val="00291E18"/>
    <w:rsid w:val="00295AFF"/>
    <w:rsid w:val="002A4169"/>
    <w:rsid w:val="002A5F4D"/>
    <w:rsid w:val="002B5AAA"/>
    <w:rsid w:val="002C339C"/>
    <w:rsid w:val="002E2117"/>
    <w:rsid w:val="002E505A"/>
    <w:rsid w:val="002F31DF"/>
    <w:rsid w:val="002F3ACD"/>
    <w:rsid w:val="00300831"/>
    <w:rsid w:val="00301A21"/>
    <w:rsid w:val="00311818"/>
    <w:rsid w:val="00312D81"/>
    <w:rsid w:val="00321C63"/>
    <w:rsid w:val="00324DDC"/>
    <w:rsid w:val="003330AC"/>
    <w:rsid w:val="003403E2"/>
    <w:rsid w:val="00340BBE"/>
    <w:rsid w:val="003415FD"/>
    <w:rsid w:val="0034540D"/>
    <w:rsid w:val="003511DE"/>
    <w:rsid w:val="00351236"/>
    <w:rsid w:val="00353DB3"/>
    <w:rsid w:val="0035597A"/>
    <w:rsid w:val="003701AD"/>
    <w:rsid w:val="00372A22"/>
    <w:rsid w:val="00373A53"/>
    <w:rsid w:val="00374393"/>
    <w:rsid w:val="00377F66"/>
    <w:rsid w:val="00384F65"/>
    <w:rsid w:val="00392C70"/>
    <w:rsid w:val="003B2465"/>
    <w:rsid w:val="003C5241"/>
    <w:rsid w:val="003D024E"/>
    <w:rsid w:val="003D57AE"/>
    <w:rsid w:val="003D6C8D"/>
    <w:rsid w:val="003E0792"/>
    <w:rsid w:val="003E603F"/>
    <w:rsid w:val="003F5905"/>
    <w:rsid w:val="004044AC"/>
    <w:rsid w:val="00406252"/>
    <w:rsid w:val="00411003"/>
    <w:rsid w:val="00411056"/>
    <w:rsid w:val="00411DCB"/>
    <w:rsid w:val="00411E1A"/>
    <w:rsid w:val="0041497B"/>
    <w:rsid w:val="00444E56"/>
    <w:rsid w:val="00453B02"/>
    <w:rsid w:val="00454120"/>
    <w:rsid w:val="004851A2"/>
    <w:rsid w:val="004901D2"/>
    <w:rsid w:val="004A1D89"/>
    <w:rsid w:val="004A27CC"/>
    <w:rsid w:val="004B0F1D"/>
    <w:rsid w:val="004B100D"/>
    <w:rsid w:val="004B3448"/>
    <w:rsid w:val="004C6786"/>
    <w:rsid w:val="004F26C6"/>
    <w:rsid w:val="004F4659"/>
    <w:rsid w:val="004F6CBF"/>
    <w:rsid w:val="00502C23"/>
    <w:rsid w:val="0050479E"/>
    <w:rsid w:val="00517C50"/>
    <w:rsid w:val="00524210"/>
    <w:rsid w:val="005267E5"/>
    <w:rsid w:val="00532A70"/>
    <w:rsid w:val="00540014"/>
    <w:rsid w:val="0056278E"/>
    <w:rsid w:val="00566E39"/>
    <w:rsid w:val="00571DEC"/>
    <w:rsid w:val="00580679"/>
    <w:rsid w:val="00587A45"/>
    <w:rsid w:val="00587AFF"/>
    <w:rsid w:val="00590B04"/>
    <w:rsid w:val="00596204"/>
    <w:rsid w:val="005A2597"/>
    <w:rsid w:val="005A712A"/>
    <w:rsid w:val="005B3716"/>
    <w:rsid w:val="005C37C6"/>
    <w:rsid w:val="005C4631"/>
    <w:rsid w:val="005C6D41"/>
    <w:rsid w:val="005D0D3B"/>
    <w:rsid w:val="005D5883"/>
    <w:rsid w:val="005E231A"/>
    <w:rsid w:val="005E3BCC"/>
    <w:rsid w:val="006148F5"/>
    <w:rsid w:val="00615796"/>
    <w:rsid w:val="0062709C"/>
    <w:rsid w:val="00633790"/>
    <w:rsid w:val="00635BA2"/>
    <w:rsid w:val="0064481E"/>
    <w:rsid w:val="006469D8"/>
    <w:rsid w:val="00654C8A"/>
    <w:rsid w:val="0066654F"/>
    <w:rsid w:val="00671128"/>
    <w:rsid w:val="00673708"/>
    <w:rsid w:val="00684E27"/>
    <w:rsid w:val="00687A58"/>
    <w:rsid w:val="00692A4E"/>
    <w:rsid w:val="00693EEF"/>
    <w:rsid w:val="00697FB3"/>
    <w:rsid w:val="006A0E3F"/>
    <w:rsid w:val="006A5412"/>
    <w:rsid w:val="006A5D35"/>
    <w:rsid w:val="006B162E"/>
    <w:rsid w:val="006C1F1F"/>
    <w:rsid w:val="006C659D"/>
    <w:rsid w:val="006D0E7C"/>
    <w:rsid w:val="006E02AF"/>
    <w:rsid w:val="006E7B76"/>
    <w:rsid w:val="006F20F0"/>
    <w:rsid w:val="00710258"/>
    <w:rsid w:val="00716696"/>
    <w:rsid w:val="00723933"/>
    <w:rsid w:val="00725719"/>
    <w:rsid w:val="00725C10"/>
    <w:rsid w:val="007267D2"/>
    <w:rsid w:val="0073024B"/>
    <w:rsid w:val="007306C3"/>
    <w:rsid w:val="00733D12"/>
    <w:rsid w:val="0074414A"/>
    <w:rsid w:val="007521B9"/>
    <w:rsid w:val="007648C0"/>
    <w:rsid w:val="00782B3B"/>
    <w:rsid w:val="00786A1A"/>
    <w:rsid w:val="00791E57"/>
    <w:rsid w:val="007A09B5"/>
    <w:rsid w:val="007A0CAB"/>
    <w:rsid w:val="007A2F85"/>
    <w:rsid w:val="007B3ED0"/>
    <w:rsid w:val="007C6BA0"/>
    <w:rsid w:val="007D2072"/>
    <w:rsid w:val="007D35B9"/>
    <w:rsid w:val="007E4404"/>
    <w:rsid w:val="007E51DD"/>
    <w:rsid w:val="007E6F04"/>
    <w:rsid w:val="00802E1E"/>
    <w:rsid w:val="00806CA8"/>
    <w:rsid w:val="0081019A"/>
    <w:rsid w:val="0081200D"/>
    <w:rsid w:val="0081329E"/>
    <w:rsid w:val="00821ABE"/>
    <w:rsid w:val="00822B97"/>
    <w:rsid w:val="008264B0"/>
    <w:rsid w:val="00831BDC"/>
    <w:rsid w:val="008345A0"/>
    <w:rsid w:val="00835394"/>
    <w:rsid w:val="00842DF8"/>
    <w:rsid w:val="008440F6"/>
    <w:rsid w:val="008469FF"/>
    <w:rsid w:val="00846FD4"/>
    <w:rsid w:val="0084789C"/>
    <w:rsid w:val="00853D9B"/>
    <w:rsid w:val="00862CE8"/>
    <w:rsid w:val="00873F51"/>
    <w:rsid w:val="00884C93"/>
    <w:rsid w:val="00894E33"/>
    <w:rsid w:val="008B36DD"/>
    <w:rsid w:val="008B5F51"/>
    <w:rsid w:val="008C0F87"/>
    <w:rsid w:val="008C15D0"/>
    <w:rsid w:val="008C3FA9"/>
    <w:rsid w:val="008D37D5"/>
    <w:rsid w:val="008D6D8B"/>
    <w:rsid w:val="008E7D51"/>
    <w:rsid w:val="008E7F10"/>
    <w:rsid w:val="008F2BAA"/>
    <w:rsid w:val="009039CD"/>
    <w:rsid w:val="0090786A"/>
    <w:rsid w:val="0091527A"/>
    <w:rsid w:val="00921CA4"/>
    <w:rsid w:val="00924A96"/>
    <w:rsid w:val="00933564"/>
    <w:rsid w:val="009450F6"/>
    <w:rsid w:val="00945A61"/>
    <w:rsid w:val="00954365"/>
    <w:rsid w:val="00964CFE"/>
    <w:rsid w:val="00970B58"/>
    <w:rsid w:val="00971EA3"/>
    <w:rsid w:val="0097202E"/>
    <w:rsid w:val="009753BA"/>
    <w:rsid w:val="00987C98"/>
    <w:rsid w:val="009A1EF3"/>
    <w:rsid w:val="009A333E"/>
    <w:rsid w:val="009A4920"/>
    <w:rsid w:val="009A59E8"/>
    <w:rsid w:val="009A6357"/>
    <w:rsid w:val="009B4128"/>
    <w:rsid w:val="009C4F67"/>
    <w:rsid w:val="009F4DA7"/>
    <w:rsid w:val="009F4DE9"/>
    <w:rsid w:val="00A12C3C"/>
    <w:rsid w:val="00A31C36"/>
    <w:rsid w:val="00A461D9"/>
    <w:rsid w:val="00A666A2"/>
    <w:rsid w:val="00A7309C"/>
    <w:rsid w:val="00A831DB"/>
    <w:rsid w:val="00A93ED5"/>
    <w:rsid w:val="00A95F60"/>
    <w:rsid w:val="00AB3F4B"/>
    <w:rsid w:val="00AB4D1F"/>
    <w:rsid w:val="00AB6B87"/>
    <w:rsid w:val="00AC6AA4"/>
    <w:rsid w:val="00AE668C"/>
    <w:rsid w:val="00AF086D"/>
    <w:rsid w:val="00AF0E2F"/>
    <w:rsid w:val="00AF0ED4"/>
    <w:rsid w:val="00AF3680"/>
    <w:rsid w:val="00AF521B"/>
    <w:rsid w:val="00AF7D9D"/>
    <w:rsid w:val="00B06E24"/>
    <w:rsid w:val="00B10AF2"/>
    <w:rsid w:val="00B337B2"/>
    <w:rsid w:val="00B35E71"/>
    <w:rsid w:val="00B421E9"/>
    <w:rsid w:val="00B46948"/>
    <w:rsid w:val="00B51A31"/>
    <w:rsid w:val="00B525AD"/>
    <w:rsid w:val="00B6167C"/>
    <w:rsid w:val="00B635CA"/>
    <w:rsid w:val="00B7372A"/>
    <w:rsid w:val="00B74651"/>
    <w:rsid w:val="00B756CC"/>
    <w:rsid w:val="00B82823"/>
    <w:rsid w:val="00B82BE1"/>
    <w:rsid w:val="00B84202"/>
    <w:rsid w:val="00B91972"/>
    <w:rsid w:val="00B943B3"/>
    <w:rsid w:val="00BA0DB5"/>
    <w:rsid w:val="00BA4385"/>
    <w:rsid w:val="00BB55C4"/>
    <w:rsid w:val="00BC00A5"/>
    <w:rsid w:val="00BC5956"/>
    <w:rsid w:val="00BD3EEA"/>
    <w:rsid w:val="00BE048A"/>
    <w:rsid w:val="00BE3945"/>
    <w:rsid w:val="00BF2C58"/>
    <w:rsid w:val="00BF3976"/>
    <w:rsid w:val="00BF7EB7"/>
    <w:rsid w:val="00C03DB2"/>
    <w:rsid w:val="00C075B9"/>
    <w:rsid w:val="00C176EC"/>
    <w:rsid w:val="00C2240C"/>
    <w:rsid w:val="00C226C4"/>
    <w:rsid w:val="00C30C3D"/>
    <w:rsid w:val="00C310ED"/>
    <w:rsid w:val="00C3210F"/>
    <w:rsid w:val="00C32AF8"/>
    <w:rsid w:val="00C33F8F"/>
    <w:rsid w:val="00C419F3"/>
    <w:rsid w:val="00C46915"/>
    <w:rsid w:val="00C512E0"/>
    <w:rsid w:val="00C53BE8"/>
    <w:rsid w:val="00C74419"/>
    <w:rsid w:val="00CA2BEA"/>
    <w:rsid w:val="00CA56A4"/>
    <w:rsid w:val="00CB7895"/>
    <w:rsid w:val="00CC6BBB"/>
    <w:rsid w:val="00CC713D"/>
    <w:rsid w:val="00CC78FE"/>
    <w:rsid w:val="00CD0A7B"/>
    <w:rsid w:val="00CD2974"/>
    <w:rsid w:val="00CE3CCB"/>
    <w:rsid w:val="00CF0FF4"/>
    <w:rsid w:val="00CF266B"/>
    <w:rsid w:val="00CF33E5"/>
    <w:rsid w:val="00CF610C"/>
    <w:rsid w:val="00D00131"/>
    <w:rsid w:val="00D23D77"/>
    <w:rsid w:val="00D36D05"/>
    <w:rsid w:val="00D41C7C"/>
    <w:rsid w:val="00D42324"/>
    <w:rsid w:val="00D434F2"/>
    <w:rsid w:val="00D50787"/>
    <w:rsid w:val="00D554B5"/>
    <w:rsid w:val="00D5647C"/>
    <w:rsid w:val="00D57549"/>
    <w:rsid w:val="00D73112"/>
    <w:rsid w:val="00D767BA"/>
    <w:rsid w:val="00D85F6B"/>
    <w:rsid w:val="00D966AE"/>
    <w:rsid w:val="00D96FF1"/>
    <w:rsid w:val="00DA3020"/>
    <w:rsid w:val="00DA5F2F"/>
    <w:rsid w:val="00DA66D7"/>
    <w:rsid w:val="00DB2211"/>
    <w:rsid w:val="00DB3621"/>
    <w:rsid w:val="00DC6279"/>
    <w:rsid w:val="00DF187C"/>
    <w:rsid w:val="00DF5D25"/>
    <w:rsid w:val="00DF5DCD"/>
    <w:rsid w:val="00DF626C"/>
    <w:rsid w:val="00DF7C01"/>
    <w:rsid w:val="00E02DAE"/>
    <w:rsid w:val="00E10CE0"/>
    <w:rsid w:val="00E1590B"/>
    <w:rsid w:val="00E17BEF"/>
    <w:rsid w:val="00E22C33"/>
    <w:rsid w:val="00E344CA"/>
    <w:rsid w:val="00E4288B"/>
    <w:rsid w:val="00E478E3"/>
    <w:rsid w:val="00E526A7"/>
    <w:rsid w:val="00E53D7C"/>
    <w:rsid w:val="00E639AB"/>
    <w:rsid w:val="00E6682A"/>
    <w:rsid w:val="00E679B1"/>
    <w:rsid w:val="00E71CCB"/>
    <w:rsid w:val="00E801D4"/>
    <w:rsid w:val="00E82B70"/>
    <w:rsid w:val="00E84CF1"/>
    <w:rsid w:val="00E930DB"/>
    <w:rsid w:val="00E956FF"/>
    <w:rsid w:val="00E97D70"/>
    <w:rsid w:val="00EA12CB"/>
    <w:rsid w:val="00EA1EAB"/>
    <w:rsid w:val="00EA2798"/>
    <w:rsid w:val="00EA2919"/>
    <w:rsid w:val="00EC3029"/>
    <w:rsid w:val="00ED42AA"/>
    <w:rsid w:val="00EE0620"/>
    <w:rsid w:val="00EE6002"/>
    <w:rsid w:val="00EF7312"/>
    <w:rsid w:val="00F10F12"/>
    <w:rsid w:val="00F15180"/>
    <w:rsid w:val="00F24268"/>
    <w:rsid w:val="00F31F18"/>
    <w:rsid w:val="00F35575"/>
    <w:rsid w:val="00F376B3"/>
    <w:rsid w:val="00F50387"/>
    <w:rsid w:val="00F5188A"/>
    <w:rsid w:val="00F524CD"/>
    <w:rsid w:val="00F553F2"/>
    <w:rsid w:val="00F568C2"/>
    <w:rsid w:val="00F62CB0"/>
    <w:rsid w:val="00F66228"/>
    <w:rsid w:val="00F70198"/>
    <w:rsid w:val="00F73DC9"/>
    <w:rsid w:val="00F7400D"/>
    <w:rsid w:val="00F74DA2"/>
    <w:rsid w:val="00F85425"/>
    <w:rsid w:val="00F911CC"/>
    <w:rsid w:val="00FA07B3"/>
    <w:rsid w:val="00FA1EBB"/>
    <w:rsid w:val="00FB210A"/>
    <w:rsid w:val="00FC14B9"/>
    <w:rsid w:val="00FC3B25"/>
    <w:rsid w:val="00FC6CDA"/>
    <w:rsid w:val="00FC7D65"/>
    <w:rsid w:val="00FD44B9"/>
    <w:rsid w:val="00FD4AA2"/>
    <w:rsid w:val="00FE54B3"/>
    <w:rsid w:val="00FE598F"/>
    <w:rsid w:val="00FF507E"/>
    <w:rsid w:val="00FF7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E3A3D6"/>
  <w15:docId w15:val="{EC6AD3BB-1769-4F5E-B887-3C14E102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BE8"/>
    <w:rPr>
      <w:sz w:val="24"/>
      <w:szCs w:val="24"/>
      <w:lang w:eastAsia="en-US"/>
    </w:rPr>
  </w:style>
  <w:style w:type="paragraph" w:styleId="Heading1">
    <w:name w:val="heading 1"/>
    <w:basedOn w:val="Normal"/>
    <w:next w:val="Normal"/>
    <w:qFormat/>
    <w:rsid w:val="00C53BE8"/>
    <w:pPr>
      <w:keepNext/>
      <w:outlineLvl w:val="0"/>
    </w:pPr>
    <w:rPr>
      <w:szCs w:val="20"/>
      <w:u w:val="single"/>
      <w:lang w:eastAsia="en-GB"/>
    </w:rPr>
  </w:style>
  <w:style w:type="paragraph" w:styleId="Heading2">
    <w:name w:val="heading 2"/>
    <w:basedOn w:val="Normal"/>
    <w:next w:val="Normal"/>
    <w:qFormat/>
    <w:rsid w:val="00C53BE8"/>
    <w:pPr>
      <w:keepNext/>
      <w:outlineLvl w:val="1"/>
    </w:pPr>
    <w:rPr>
      <w:rFonts w:ascii="Sharp" w:hAnsi="Sharp" w:cs="Arial"/>
      <w:b/>
      <w:bCs/>
      <w:sz w:val="22"/>
    </w:rPr>
  </w:style>
  <w:style w:type="paragraph" w:styleId="Heading3">
    <w:name w:val="heading 3"/>
    <w:basedOn w:val="Normal"/>
    <w:next w:val="Normal"/>
    <w:qFormat/>
    <w:rsid w:val="00C53BE8"/>
    <w:pPr>
      <w:keepNext/>
      <w:ind w:left="720"/>
      <w:jc w:val="both"/>
      <w:outlineLvl w:val="2"/>
    </w:pPr>
    <w:rPr>
      <w:rFonts w:ascii="Garamond" w:hAnsi="Garamond"/>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53BE8"/>
    <w:rPr>
      <w:rFonts w:ascii="Tahoma" w:hAnsi="Tahoma" w:cs="Tahoma"/>
      <w:sz w:val="16"/>
      <w:szCs w:val="16"/>
    </w:rPr>
  </w:style>
  <w:style w:type="paragraph" w:styleId="Header">
    <w:name w:val="header"/>
    <w:basedOn w:val="Normal"/>
    <w:rsid w:val="00C53BE8"/>
    <w:pPr>
      <w:tabs>
        <w:tab w:val="center" w:pos="4320"/>
        <w:tab w:val="right" w:pos="8640"/>
      </w:tabs>
    </w:pPr>
  </w:style>
  <w:style w:type="paragraph" w:styleId="Footer">
    <w:name w:val="footer"/>
    <w:basedOn w:val="Normal"/>
    <w:rsid w:val="00C53BE8"/>
    <w:pPr>
      <w:tabs>
        <w:tab w:val="center" w:pos="4320"/>
        <w:tab w:val="right" w:pos="8640"/>
      </w:tabs>
    </w:pPr>
  </w:style>
  <w:style w:type="paragraph" w:styleId="BodyText">
    <w:name w:val="Body Text"/>
    <w:basedOn w:val="Normal"/>
    <w:rsid w:val="00C53BE8"/>
    <w:rPr>
      <w:rFonts w:ascii="Verdana" w:hAnsi="Verdana" w:cs="Arial"/>
      <w:color w:val="FF0000"/>
      <w:sz w:val="22"/>
      <w:szCs w:val="22"/>
    </w:rPr>
  </w:style>
  <w:style w:type="paragraph" w:styleId="BodyTextIndent">
    <w:name w:val="Body Text Indent"/>
    <w:basedOn w:val="Normal"/>
    <w:rsid w:val="00C53BE8"/>
    <w:pPr>
      <w:ind w:firstLine="720"/>
    </w:pPr>
    <w:rPr>
      <w:rFonts w:ascii="Verdana" w:hAnsi="Verdana" w:cs="Arial"/>
      <w:color w:val="FF0000"/>
      <w:sz w:val="22"/>
      <w:szCs w:val="22"/>
    </w:rPr>
  </w:style>
  <w:style w:type="paragraph" w:styleId="BodyText2">
    <w:name w:val="Body Text 2"/>
    <w:basedOn w:val="Normal"/>
    <w:rsid w:val="00C53BE8"/>
    <w:rPr>
      <w:rFonts w:ascii="Sharp" w:hAnsi="Sharp" w:cs="Arial"/>
      <w:sz w:val="22"/>
    </w:rPr>
  </w:style>
  <w:style w:type="paragraph" w:styleId="BodyTextIndent2">
    <w:name w:val="Body Text Indent 2"/>
    <w:basedOn w:val="Normal"/>
    <w:rsid w:val="00C53BE8"/>
    <w:pPr>
      <w:ind w:left="720"/>
      <w:jc w:val="both"/>
    </w:pPr>
    <w:rPr>
      <w:rFonts w:ascii="Garamond" w:hAnsi="Garamond"/>
      <w:sz w:val="22"/>
    </w:rPr>
  </w:style>
  <w:style w:type="character" w:styleId="PageNumber">
    <w:name w:val="page number"/>
    <w:basedOn w:val="DefaultParagraphFont"/>
    <w:rsid w:val="00027E81"/>
  </w:style>
  <w:style w:type="paragraph" w:styleId="CommentText">
    <w:name w:val="annotation text"/>
    <w:basedOn w:val="Normal"/>
    <w:link w:val="CommentTextChar"/>
    <w:semiHidden/>
    <w:rsid w:val="00C176EC"/>
    <w:rPr>
      <w:sz w:val="20"/>
      <w:szCs w:val="20"/>
    </w:rPr>
  </w:style>
  <w:style w:type="paragraph" w:styleId="ListParagraph">
    <w:name w:val="List Paragraph"/>
    <w:basedOn w:val="Normal"/>
    <w:uiPriority w:val="34"/>
    <w:qFormat/>
    <w:rsid w:val="00AC6AA4"/>
    <w:pPr>
      <w:ind w:left="720"/>
      <w:contextualSpacing/>
    </w:pPr>
  </w:style>
  <w:style w:type="character" w:styleId="CommentReference">
    <w:name w:val="annotation reference"/>
    <w:basedOn w:val="DefaultParagraphFont"/>
    <w:rsid w:val="00842DF8"/>
    <w:rPr>
      <w:sz w:val="16"/>
      <w:szCs w:val="16"/>
    </w:rPr>
  </w:style>
  <w:style w:type="paragraph" w:styleId="CommentSubject">
    <w:name w:val="annotation subject"/>
    <w:basedOn w:val="CommentText"/>
    <w:next w:val="CommentText"/>
    <w:link w:val="CommentSubjectChar"/>
    <w:rsid w:val="00842DF8"/>
    <w:rPr>
      <w:b/>
      <w:bCs/>
    </w:rPr>
  </w:style>
  <w:style w:type="character" w:customStyle="1" w:styleId="CommentTextChar">
    <w:name w:val="Comment Text Char"/>
    <w:basedOn w:val="DefaultParagraphFont"/>
    <w:link w:val="CommentText"/>
    <w:semiHidden/>
    <w:rsid w:val="00842DF8"/>
    <w:rPr>
      <w:lang w:eastAsia="en-US"/>
    </w:rPr>
  </w:style>
  <w:style w:type="character" w:customStyle="1" w:styleId="CommentSubjectChar">
    <w:name w:val="Comment Subject Char"/>
    <w:basedOn w:val="CommentTextChar"/>
    <w:link w:val="CommentSubject"/>
    <w:rsid w:val="00842DF8"/>
    <w:rPr>
      <w:lang w:eastAsia="en-US"/>
    </w:rPr>
  </w:style>
  <w:style w:type="paragraph" w:customStyle="1" w:styleId="Default">
    <w:name w:val="Default"/>
    <w:rsid w:val="00C226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EF98B-1B49-493A-8B05-E07B2F3D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Prue Smith</cp:lastModifiedBy>
  <cp:revision>9</cp:revision>
  <dcterms:created xsi:type="dcterms:W3CDTF">2021-11-03T13:38:00Z</dcterms:created>
  <dcterms:modified xsi:type="dcterms:W3CDTF">2022-04-04T14:35:00Z</dcterms:modified>
</cp:coreProperties>
</file>